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543F6" w14:textId="79675387" w:rsidR="00E72977" w:rsidRPr="000A7976" w:rsidRDefault="00C9157E" w:rsidP="00E72977">
      <w:pPr>
        <w:shd w:val="clear" w:color="auto" w:fill="FFFFFF"/>
        <w:jc w:val="center"/>
        <w:rPr>
          <w:rFonts w:ascii="Segoe UI" w:eastAsia="Times New Roman" w:hAnsi="Segoe UI" w:cs="Segoe UI"/>
          <w:color w:val="212121"/>
        </w:rPr>
      </w:pPr>
      <w:bookmarkStart w:id="0" w:name="_GoBack"/>
      <w:bookmarkEnd w:id="0"/>
      <w:r w:rsidRPr="00C9157E">
        <w:rPr>
          <w:rFonts w:ascii="Times New Roman" w:hAnsi="Times New Roman" w:cs="Times New Roman"/>
          <w:b/>
          <w:sz w:val="32"/>
        </w:rPr>
        <w:t>LG y TV Azteca revolucionan el entretenimient</w:t>
      </w:r>
      <w:r w:rsidR="00E72977">
        <w:rPr>
          <w:rFonts w:ascii="Times New Roman" w:hAnsi="Times New Roman" w:cs="Times New Roman"/>
          <w:b/>
          <w:sz w:val="32"/>
        </w:rPr>
        <w:t xml:space="preserve">o sumando 5 canales de TV de paga en México en LG </w:t>
      </w:r>
      <w:proofErr w:type="spellStart"/>
      <w:r w:rsidR="00E72977">
        <w:rPr>
          <w:rFonts w:ascii="Times New Roman" w:hAnsi="Times New Roman" w:cs="Times New Roman"/>
          <w:b/>
          <w:sz w:val="32"/>
        </w:rPr>
        <w:t>Channels</w:t>
      </w:r>
      <w:proofErr w:type="spellEnd"/>
      <w:r w:rsidR="00E72977">
        <w:rPr>
          <w:rFonts w:ascii="Times New Roman" w:hAnsi="Times New Roman" w:cs="Times New Roman"/>
          <w:b/>
          <w:sz w:val="32"/>
        </w:rPr>
        <w:t xml:space="preserve"> </w:t>
      </w:r>
    </w:p>
    <w:p w14:paraId="2328D571" w14:textId="36D54001" w:rsidR="00C9157E" w:rsidRPr="00C9157E" w:rsidRDefault="00C9157E" w:rsidP="00630D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es-MX" w:eastAsia="ko-KR"/>
        </w:rPr>
      </w:pPr>
      <w:r w:rsidRPr="00C9157E">
        <w:rPr>
          <w:rFonts w:ascii="Times New Roman" w:eastAsia="Times New Roman" w:hAnsi="Times New Roman" w:cs="Times New Roman"/>
          <w:b/>
          <w:bCs/>
          <w:lang w:val="es-MX" w:eastAsia="ko-KR"/>
        </w:rPr>
        <w:t>Ciudad de México, 20 de marzo de 2025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 – </w:t>
      </w:r>
      <w:r w:rsidRPr="00C9157E">
        <w:rPr>
          <w:rFonts w:ascii="Times New Roman" w:eastAsia="Times New Roman" w:hAnsi="Times New Roman" w:cs="Times New Roman"/>
          <w:bCs/>
          <w:lang w:val="es-MX" w:eastAsia="ko-KR"/>
        </w:rPr>
        <w:t>LG Electronics México y TV Azteca Internacional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 han firmado una alianza estratégica que ampliará significativamente la oferta de entretenimiento en México. A partir del </w:t>
      </w:r>
      <w:r w:rsidRPr="00C9157E">
        <w:rPr>
          <w:rFonts w:ascii="Times New Roman" w:eastAsia="Times New Roman" w:hAnsi="Times New Roman" w:cs="Times New Roman"/>
          <w:bCs/>
          <w:lang w:val="es-MX" w:eastAsia="ko-KR"/>
        </w:rPr>
        <w:t>20 de febrero de 2025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, los usuarios de </w:t>
      </w:r>
      <w:r w:rsidRPr="00C9157E">
        <w:rPr>
          <w:rFonts w:ascii="Times New Roman" w:eastAsia="Times New Roman" w:hAnsi="Times New Roman" w:cs="Times New Roman"/>
          <w:bCs/>
          <w:lang w:val="es-MX" w:eastAsia="ko-KR"/>
        </w:rPr>
        <w:t>LG Channels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 podrán acceder a </w:t>
      </w:r>
      <w:r w:rsidRPr="00C9157E">
        <w:rPr>
          <w:rFonts w:ascii="Times New Roman" w:eastAsia="Times New Roman" w:hAnsi="Times New Roman" w:cs="Times New Roman"/>
          <w:bCs/>
          <w:lang w:val="es-MX" w:eastAsia="ko-KR"/>
        </w:rPr>
        <w:t>cinco nuevos canales FAST</w:t>
      </w:r>
      <w:r w:rsidR="00E72977">
        <w:rPr>
          <w:rFonts w:ascii="Times New Roman" w:eastAsia="Times New Roman" w:hAnsi="Times New Roman" w:cs="Times New Roman"/>
          <w:bCs/>
          <w:lang w:val="es-MX" w:eastAsia="ko-KR"/>
        </w:rPr>
        <w:t xml:space="preserve"> </w:t>
      </w:r>
      <w:r w:rsidRPr="00C9157E">
        <w:rPr>
          <w:rFonts w:ascii="Times New Roman" w:eastAsia="Times New Roman" w:hAnsi="Times New Roman" w:cs="Times New Roman"/>
          <w:bCs/>
          <w:lang w:val="es-MX" w:eastAsia="ko-KR"/>
        </w:rPr>
        <w:t>de TV Azteca</w:t>
      </w:r>
      <w:r w:rsidRPr="00C9157E">
        <w:rPr>
          <w:rFonts w:ascii="Times New Roman" w:eastAsia="Times New Roman" w:hAnsi="Times New Roman" w:cs="Times New Roman"/>
          <w:lang w:val="es-MX" w:eastAsia="ko-KR"/>
        </w:rPr>
        <w:t>, consolidando la plataforma</w:t>
      </w:r>
      <w:r w:rsidR="00EE5D43">
        <w:rPr>
          <w:rFonts w:ascii="Times New Roman" w:eastAsia="Times New Roman" w:hAnsi="Times New Roman" w:cs="Times New Roman"/>
          <w:lang w:val="es-MX" w:eastAsia="ko-KR"/>
        </w:rPr>
        <w:t xml:space="preserve"> de LG Channels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 como una de las opciones más completas para disfrutar </w:t>
      </w:r>
      <w:r w:rsidR="00EE5D43">
        <w:rPr>
          <w:rFonts w:ascii="Times New Roman" w:eastAsia="Times New Roman" w:hAnsi="Times New Roman" w:cs="Times New Roman"/>
          <w:lang w:val="es-MX" w:eastAsia="ko-KR"/>
        </w:rPr>
        <w:t>de contenido en vivo</w:t>
      </w:r>
      <w:r w:rsidRPr="00C9157E">
        <w:rPr>
          <w:rFonts w:ascii="Times New Roman" w:eastAsia="Times New Roman" w:hAnsi="Times New Roman" w:cs="Times New Roman"/>
          <w:lang w:val="es-MX" w:eastAsia="ko-KR"/>
        </w:rPr>
        <w:t>.</w:t>
      </w:r>
    </w:p>
    <w:p w14:paraId="709116B5" w14:textId="77777777" w:rsidR="00C9157E" w:rsidRPr="00C9157E" w:rsidRDefault="00C9157E" w:rsidP="00630D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es-MX" w:eastAsia="ko-KR"/>
        </w:rPr>
      </w:pP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Con esta colaboración, </w:t>
      </w:r>
      <w:r w:rsidRPr="00630DE8">
        <w:rPr>
          <w:rFonts w:ascii="Times New Roman" w:eastAsia="Times New Roman" w:hAnsi="Times New Roman" w:cs="Times New Roman"/>
          <w:bCs/>
          <w:lang w:val="es-MX" w:eastAsia="ko-KR"/>
        </w:rPr>
        <w:t>LG Channels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 —disponible en los </w:t>
      </w:r>
      <w:r w:rsidRPr="00630DE8">
        <w:rPr>
          <w:rFonts w:ascii="Times New Roman" w:eastAsia="Times New Roman" w:hAnsi="Times New Roman" w:cs="Times New Roman"/>
          <w:bCs/>
          <w:lang w:val="es-MX" w:eastAsia="ko-KR"/>
        </w:rPr>
        <w:t>televisores inteligentes LG con webOS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 y con un alcance de </w:t>
      </w:r>
      <w:r w:rsidRPr="00630DE8">
        <w:rPr>
          <w:rFonts w:ascii="Times New Roman" w:eastAsia="Times New Roman" w:hAnsi="Times New Roman" w:cs="Times New Roman"/>
          <w:bCs/>
          <w:lang w:val="es-MX" w:eastAsia="ko-KR"/>
        </w:rPr>
        <w:t>casi 7 millones de dispositivos conectados en el país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— refuerza su compromiso de ofrecer </w:t>
      </w:r>
      <w:r w:rsidRPr="00630DE8">
        <w:rPr>
          <w:rFonts w:ascii="Times New Roman" w:eastAsia="Times New Roman" w:hAnsi="Times New Roman" w:cs="Times New Roman"/>
          <w:bCs/>
          <w:lang w:val="es-MX" w:eastAsia="ko-KR"/>
        </w:rPr>
        <w:t>entretenimiento accesible y de calidad, sin suscripciones ni pagos adicionales</w:t>
      </w:r>
      <w:r w:rsidRPr="00C9157E">
        <w:rPr>
          <w:rFonts w:ascii="Times New Roman" w:eastAsia="Times New Roman" w:hAnsi="Times New Roman" w:cs="Times New Roman"/>
          <w:lang w:val="es-MX" w:eastAsia="ko-KR"/>
        </w:rPr>
        <w:t>.</w:t>
      </w:r>
    </w:p>
    <w:p w14:paraId="174B1CCC" w14:textId="145CEEAB" w:rsidR="00C9157E" w:rsidRPr="00C9157E" w:rsidRDefault="00C9157E" w:rsidP="00630D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es-MX" w:eastAsia="ko-KR"/>
        </w:rPr>
      </w:pPr>
      <w:r w:rsidRPr="00C9157E">
        <w:rPr>
          <w:rFonts w:ascii="Times New Roman" w:eastAsia="Times New Roman" w:hAnsi="Times New Roman" w:cs="Times New Roman"/>
          <w:lang w:val="es-MX" w:eastAsia="ko-KR"/>
        </w:rPr>
        <w:t>Los usuarios ahora podrán disfrutar de una oferta de programación</w:t>
      </w:r>
      <w:r w:rsidR="00630DE8">
        <w:rPr>
          <w:rFonts w:ascii="Times New Roman" w:eastAsia="Times New Roman" w:hAnsi="Times New Roman" w:cs="Times New Roman"/>
          <w:lang w:val="es-MX" w:eastAsia="ko-KR"/>
        </w:rPr>
        <w:t xml:space="preserve"> local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 </w:t>
      </w:r>
      <w:r w:rsidR="00630DE8">
        <w:rPr>
          <w:rFonts w:ascii="Times New Roman" w:eastAsia="Times New Roman" w:hAnsi="Times New Roman" w:cs="Times New Roman"/>
          <w:lang w:val="es-MX" w:eastAsia="ko-KR"/>
        </w:rPr>
        <w:t xml:space="preserve">y </w:t>
      </w:r>
      <w:r w:rsidRPr="00C9157E">
        <w:rPr>
          <w:rFonts w:ascii="Times New Roman" w:eastAsia="Times New Roman" w:hAnsi="Times New Roman" w:cs="Times New Roman"/>
          <w:lang w:val="es-MX" w:eastAsia="ko-KR"/>
        </w:rPr>
        <w:t>más robusta con los siguientes canales:</w:t>
      </w:r>
    </w:p>
    <w:p w14:paraId="379C8092" w14:textId="16738A2A" w:rsidR="00C9157E" w:rsidRPr="00C9157E" w:rsidRDefault="00C9157E" w:rsidP="00630D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es-MX" w:eastAsia="ko-KR"/>
        </w:rPr>
      </w:pPr>
      <w:r w:rsidRPr="00C9157E">
        <w:rPr>
          <w:rFonts w:ascii="Times New Roman" w:eastAsia="Times New Roman" w:hAnsi="Times New Roman" w:cs="Times New Roman"/>
          <w:b/>
          <w:bCs/>
          <w:lang w:val="es-MX" w:eastAsia="ko-KR"/>
        </w:rPr>
        <w:t>Azteca Uno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 – El canal insignia de TV Azteca, con una combinación de </w:t>
      </w:r>
      <w:r w:rsidRPr="00630DE8">
        <w:rPr>
          <w:rFonts w:ascii="Times New Roman" w:eastAsia="Times New Roman" w:hAnsi="Times New Roman" w:cs="Times New Roman"/>
          <w:bCs/>
          <w:lang w:val="es-MX" w:eastAsia="ko-KR"/>
        </w:rPr>
        <w:t>entretenimiento, noticias, realities y series de ficción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 que han marcado a generaciones.</w:t>
      </w:r>
    </w:p>
    <w:p w14:paraId="09FD3F4D" w14:textId="69881EC9" w:rsidR="00C9157E" w:rsidRPr="00C9157E" w:rsidRDefault="00C9157E" w:rsidP="00630D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es-MX" w:eastAsia="ko-KR"/>
        </w:rPr>
      </w:pPr>
      <w:r w:rsidRPr="00C9157E">
        <w:rPr>
          <w:rFonts w:ascii="Times New Roman" w:eastAsia="Times New Roman" w:hAnsi="Times New Roman" w:cs="Times New Roman"/>
          <w:b/>
          <w:bCs/>
          <w:lang w:val="es-MX" w:eastAsia="ko-KR"/>
        </w:rPr>
        <w:t>Azteca Internacional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 – Una ventana global con </w:t>
      </w:r>
      <w:r w:rsidRPr="00630DE8">
        <w:rPr>
          <w:rFonts w:ascii="Times New Roman" w:eastAsia="Times New Roman" w:hAnsi="Times New Roman" w:cs="Times New Roman"/>
          <w:bCs/>
          <w:lang w:val="es-MX" w:eastAsia="ko-KR"/>
        </w:rPr>
        <w:t>lo mejor de la programación de TV Azteca</w:t>
      </w:r>
      <w:r w:rsidRPr="00C9157E">
        <w:rPr>
          <w:rFonts w:ascii="Times New Roman" w:eastAsia="Times New Roman" w:hAnsi="Times New Roman" w:cs="Times New Roman"/>
          <w:lang w:val="es-MX" w:eastAsia="ko-KR"/>
        </w:rPr>
        <w:t>, incluyendo éxitos de entretenimiento, noticias y telenovelas.</w:t>
      </w:r>
    </w:p>
    <w:p w14:paraId="537233C7" w14:textId="2611E155" w:rsidR="00C9157E" w:rsidRPr="00C9157E" w:rsidRDefault="00C9157E" w:rsidP="00630D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es-MX" w:eastAsia="ko-KR"/>
        </w:rPr>
      </w:pPr>
      <w:r w:rsidRPr="00C9157E">
        <w:rPr>
          <w:rFonts w:ascii="Times New Roman" w:eastAsia="Times New Roman" w:hAnsi="Times New Roman" w:cs="Times New Roman"/>
          <w:b/>
          <w:bCs/>
          <w:lang w:val="es-MX" w:eastAsia="ko-KR"/>
        </w:rPr>
        <w:t>Azteca Deportes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 – Cobertura de </w:t>
      </w:r>
      <w:r w:rsidRPr="00630DE8">
        <w:rPr>
          <w:rFonts w:ascii="Times New Roman" w:eastAsia="Times New Roman" w:hAnsi="Times New Roman" w:cs="Times New Roman"/>
          <w:bCs/>
          <w:lang w:val="es-MX" w:eastAsia="ko-KR"/>
        </w:rPr>
        <w:t>ligas nacionales e internacionales, análisis especializado y narraciones de expertos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 que viven el deporte como tú.</w:t>
      </w:r>
    </w:p>
    <w:p w14:paraId="5F394C15" w14:textId="16FE4B54" w:rsidR="00C9157E" w:rsidRPr="00C9157E" w:rsidRDefault="00C9157E" w:rsidP="00630D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es-MX" w:eastAsia="ko-KR"/>
        </w:rPr>
      </w:pPr>
      <w:r w:rsidRPr="00C9157E">
        <w:rPr>
          <w:rFonts w:ascii="Times New Roman" w:eastAsia="Times New Roman" w:hAnsi="Times New Roman" w:cs="Times New Roman"/>
          <w:b/>
          <w:bCs/>
          <w:lang w:val="es-MX" w:eastAsia="ko-KR"/>
        </w:rPr>
        <w:t>ADN 40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 – Noticias </w:t>
      </w:r>
      <w:r w:rsidRPr="00630DE8">
        <w:rPr>
          <w:rFonts w:ascii="Times New Roman" w:eastAsia="Times New Roman" w:hAnsi="Times New Roman" w:cs="Times New Roman"/>
          <w:bCs/>
          <w:lang w:val="es-MX" w:eastAsia="ko-KR"/>
        </w:rPr>
        <w:t>en tiempo real sobre México y el mundo</w:t>
      </w:r>
      <w:r w:rsidRPr="00C9157E">
        <w:rPr>
          <w:rFonts w:ascii="Times New Roman" w:eastAsia="Times New Roman" w:hAnsi="Times New Roman" w:cs="Times New Roman"/>
          <w:lang w:val="es-MX" w:eastAsia="ko-KR"/>
        </w:rPr>
        <w:t>, con un enfoque en periodismo riguroso y de impacto.</w:t>
      </w:r>
    </w:p>
    <w:p w14:paraId="3428A5F5" w14:textId="61D61A4C" w:rsidR="00C9157E" w:rsidRPr="00C9157E" w:rsidRDefault="00E72977" w:rsidP="00630D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es-MX" w:eastAsia="ko-KR"/>
        </w:rPr>
      </w:pPr>
      <w:r>
        <w:rPr>
          <w:rFonts w:ascii="Times New Roman" w:eastAsia="Times New Roman" w:hAnsi="Times New Roman" w:cs="Times New Roman"/>
          <w:b/>
          <w:bCs/>
          <w:lang w:val="es-MX" w:eastAsia="ko-KR"/>
        </w:rPr>
        <w:t>Corazón</w:t>
      </w:r>
      <w:r w:rsidR="00C9157E" w:rsidRPr="00C9157E">
        <w:rPr>
          <w:rFonts w:ascii="Times New Roman" w:eastAsia="Times New Roman" w:hAnsi="Times New Roman" w:cs="Times New Roman"/>
          <w:lang w:val="es-MX" w:eastAsia="ko-KR"/>
        </w:rPr>
        <w:t xml:space="preserve"> – El canal ideal para los amantes de las </w:t>
      </w:r>
      <w:r w:rsidR="00C9157E" w:rsidRPr="00630DE8">
        <w:rPr>
          <w:rFonts w:ascii="Times New Roman" w:eastAsia="Times New Roman" w:hAnsi="Times New Roman" w:cs="Times New Roman"/>
          <w:bCs/>
          <w:lang w:val="es-MX" w:eastAsia="ko-KR"/>
        </w:rPr>
        <w:t>telenovelas y series dramáticas</w:t>
      </w:r>
      <w:r w:rsidR="00C9157E" w:rsidRPr="00C9157E">
        <w:rPr>
          <w:rFonts w:ascii="Times New Roman" w:eastAsia="Times New Roman" w:hAnsi="Times New Roman" w:cs="Times New Roman"/>
          <w:lang w:val="es-MX" w:eastAsia="ko-KR"/>
        </w:rPr>
        <w:t>, con historias cautiv</w:t>
      </w:r>
      <w:r w:rsidR="00630DE8">
        <w:rPr>
          <w:rFonts w:ascii="Times New Roman" w:eastAsia="Times New Roman" w:hAnsi="Times New Roman" w:cs="Times New Roman"/>
          <w:lang w:val="es-MX" w:eastAsia="ko-KR"/>
        </w:rPr>
        <w:t>adoras y personajes inolvidables que dejan huella</w:t>
      </w:r>
      <w:r w:rsidR="00C9157E" w:rsidRPr="00C9157E">
        <w:rPr>
          <w:rFonts w:ascii="Times New Roman" w:eastAsia="Times New Roman" w:hAnsi="Times New Roman" w:cs="Times New Roman"/>
          <w:lang w:val="es-MX" w:eastAsia="ko-KR"/>
        </w:rPr>
        <w:t>.</w:t>
      </w:r>
    </w:p>
    <w:p w14:paraId="14C10047" w14:textId="77777777" w:rsidR="00C9157E" w:rsidRPr="00C9157E" w:rsidRDefault="00C9157E" w:rsidP="00630D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es-MX" w:eastAsia="ko-KR"/>
        </w:rPr>
      </w:pPr>
      <w:r w:rsidRPr="00C9157E">
        <w:rPr>
          <w:rFonts w:ascii="Times New Roman" w:eastAsia="Times New Roman" w:hAnsi="Times New Roman" w:cs="Times New Roman"/>
          <w:i/>
          <w:iCs/>
          <w:lang w:val="es-MX" w:eastAsia="ko-KR"/>
        </w:rPr>
        <w:t>"En LG, creemos en la democratización del entretenimiento. Esta alianza con TV Azteca nos permite llevar contenido de primer nivel a millones de hogares en México, sin barreras de costo y con la mejor calidad visual en nuestros televisores, los mejores del mercado”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, comentó </w:t>
      </w:r>
      <w:r w:rsidRPr="00C9157E">
        <w:rPr>
          <w:rFonts w:ascii="Times New Roman" w:eastAsia="Times New Roman" w:hAnsi="Times New Roman" w:cs="Times New Roman"/>
          <w:b/>
          <w:bCs/>
          <w:lang w:val="es-MX" w:eastAsia="ko-KR"/>
        </w:rPr>
        <w:t>Daniel Aguilar, director de comunicación de LG Electronics México</w:t>
      </w:r>
      <w:r w:rsidRPr="00C9157E">
        <w:rPr>
          <w:rFonts w:ascii="Times New Roman" w:eastAsia="Times New Roman" w:hAnsi="Times New Roman" w:cs="Times New Roman"/>
          <w:lang w:val="es-MX" w:eastAsia="ko-KR"/>
        </w:rPr>
        <w:t>.</w:t>
      </w:r>
    </w:p>
    <w:p w14:paraId="665EF88A" w14:textId="32388169" w:rsidR="005334FE" w:rsidRPr="00630DE8" w:rsidRDefault="00C9157E" w:rsidP="00630D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val="es-MX" w:eastAsia="ko-KR"/>
        </w:rPr>
      </w:pP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Esta integración marca </w:t>
      </w:r>
      <w:r w:rsidRPr="00630DE8">
        <w:rPr>
          <w:rFonts w:ascii="Times New Roman" w:eastAsia="Times New Roman" w:hAnsi="Times New Roman" w:cs="Times New Roman"/>
          <w:bCs/>
          <w:lang w:val="es-MX" w:eastAsia="ko-KR"/>
        </w:rPr>
        <w:t>un paso clave en la expansión de LG Channels en México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, fortaleciendo su posicionamiento como una de las plataformas de </w:t>
      </w:r>
      <w:r w:rsidRPr="00630DE8">
        <w:rPr>
          <w:rFonts w:ascii="Times New Roman" w:eastAsia="Times New Roman" w:hAnsi="Times New Roman" w:cs="Times New Roman"/>
          <w:bCs/>
          <w:lang w:val="es-MX" w:eastAsia="ko-KR"/>
        </w:rPr>
        <w:t>streaming gratuito más importantes del país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. Y esto es solo el comienzo: LG continuará sumando contenido exclusivo para ofrecer </w:t>
      </w:r>
      <w:r w:rsidRPr="00630DE8">
        <w:rPr>
          <w:rFonts w:ascii="Times New Roman" w:eastAsia="Times New Roman" w:hAnsi="Times New Roman" w:cs="Times New Roman"/>
          <w:bCs/>
          <w:lang w:val="es-MX" w:eastAsia="ko-KR"/>
        </w:rPr>
        <w:t>más opciones, más calidad y más accesibilidad</w:t>
      </w:r>
      <w:r w:rsidRPr="00C9157E">
        <w:rPr>
          <w:rFonts w:ascii="Times New Roman" w:eastAsia="Times New Roman" w:hAnsi="Times New Roman" w:cs="Times New Roman"/>
          <w:lang w:val="es-MX" w:eastAsia="ko-KR"/>
        </w:rPr>
        <w:t xml:space="preserve"> para todos los usuarios.</w:t>
      </w:r>
    </w:p>
    <w:p w14:paraId="7BA688F7" w14:textId="350B21E0" w:rsidR="23F2282F" w:rsidRDefault="23F2282F" w:rsidP="3ABD8ACA">
      <w:pPr>
        <w:shd w:val="clear" w:color="auto" w:fill="FFFFFF" w:themeFill="background1"/>
        <w:spacing w:after="210"/>
        <w:jc w:val="center"/>
        <w:rPr>
          <w:rFonts w:ascii="Times New Roman" w:eastAsia="Times New Roman" w:hAnsi="Times New Roman" w:cs="Times New Roman"/>
        </w:rPr>
      </w:pPr>
      <w:r w:rsidRPr="3ABD8ACA">
        <w:rPr>
          <w:rFonts w:ascii="Times New Roman" w:eastAsia="Times New Roman" w:hAnsi="Times New Roman" w:cs="Times New Roman"/>
        </w:rPr>
        <w:t>#  #</w:t>
      </w:r>
      <w:r w:rsidR="00770FCC">
        <w:rPr>
          <w:rFonts w:ascii="Times New Roman" w:eastAsia="Times New Roman" w:hAnsi="Times New Roman" w:cs="Times New Roman"/>
        </w:rPr>
        <w:t xml:space="preserve"> #</w:t>
      </w:r>
    </w:p>
    <w:p w14:paraId="532B7FEB" w14:textId="6B75E731" w:rsidR="23F2282F" w:rsidRDefault="23F2282F" w:rsidP="3ABD8ACA">
      <w:pPr>
        <w:jc w:val="both"/>
        <w:rPr>
          <w:rFonts w:ascii="Times New Roman" w:eastAsia="Times New Roman" w:hAnsi="Times New Roman" w:cs="Times New Roman"/>
          <w:color w:val="C00000"/>
          <w:sz w:val="18"/>
          <w:szCs w:val="18"/>
        </w:rPr>
      </w:pPr>
      <w:r w:rsidRPr="00141350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>Acerca de LG Electronics Media Entertainment Solution Company</w:t>
      </w:r>
    </w:p>
    <w:p w14:paraId="3971776C" w14:textId="036471A7" w:rsidR="00630DE8" w:rsidRDefault="23F2282F" w:rsidP="3ABD8ACA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</w:pPr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LG Media Entertainment Solution Company (MS) es una empresa reconocida por su innovación en televisores, audio, pantallas y plataformas de Smart TV. MS Company mejora la experiencia de entretenimiento multimedia con sus televisores OLED, reconocidos por su negro perfecto y color perfecto, y sus televisores LCD QNED premium, todos impulsados por la plataforma </w:t>
      </w:r>
      <w:r w:rsidRPr="3ABD8ACA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lastRenderedPageBreak/>
        <w:t>de Smart TV webOS personalizada. MS Company también ofrece soluciones de tecnología de la información (monitores para juegos, monitores para empresas, computadoras portátiles, proyectores, dispositivos en la nube y pantallas médicas), así como soluciones de señalización (señalización Micro LED, señalización digital, pantallas para hostelería y soluciones de software de señalización) que están diseñadas para maximizar la eficiencia laboral de los clientes y ofrecer un gran valor. Para obtener más noticias sobre LG, visite </w:t>
      </w:r>
      <w:hyperlink r:id="rId10">
        <w:r w:rsidRPr="3ABD8ACA">
          <w:rPr>
            <w:rStyle w:val="Hyperlink"/>
            <w:rFonts w:ascii="Times New Roman" w:eastAsia="Times New Roman" w:hAnsi="Times New Roman" w:cs="Times New Roman"/>
            <w:sz w:val="18"/>
            <w:szCs w:val="18"/>
            <w:lang w:val="es-MX"/>
          </w:rPr>
          <w:t>www.LGnewsroom.com</w:t>
        </w:r>
      </w:hyperlink>
    </w:p>
    <w:p w14:paraId="2D5A2939" w14:textId="745A84E3" w:rsidR="00630DE8" w:rsidRDefault="00630DE8" w:rsidP="3ABD8ACA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  <w:lang w:val="es-MX"/>
        </w:rPr>
        <w:t>Sobre TV Azteca</w:t>
      </w:r>
    </w:p>
    <w:p w14:paraId="7785FFDF" w14:textId="77777777" w:rsidR="00630DE8" w:rsidRPr="00630DE8" w:rsidRDefault="00630DE8" w:rsidP="00630DE8">
      <w:pPr>
        <w:jc w:val="both"/>
        <w:rPr>
          <w:rFonts w:ascii="Times New Roman" w:hAnsi="Times New Roman" w:cs="Times New Roman"/>
          <w:sz w:val="18"/>
          <w:szCs w:val="18"/>
          <w:bdr w:val="none" w:sz="0" w:space="0" w:color="auto" w:frame="1"/>
          <w:shd w:val="clear" w:color="auto" w:fill="FFFFFF"/>
        </w:rPr>
      </w:pPr>
      <w:r w:rsidRPr="00630DE8">
        <w:rPr>
          <w:rFonts w:ascii="Times New Roman" w:hAnsi="Times New Roman" w:cs="Times New Roman"/>
          <w:sz w:val="18"/>
          <w:szCs w:val="18"/>
          <w:bdr w:val="none" w:sz="0" w:space="0" w:color="auto" w:frame="1"/>
          <w:shd w:val="clear" w:color="auto" w:fill="FFFFFF"/>
        </w:rPr>
        <w:t>TV Azteca es uno de los dos mayores productores de contenido televisivo en español a nivel mundial. Transmite cuatro</w:t>
      </w:r>
      <w:r w:rsidRPr="00630DE8">
        <w:rPr>
          <w:rFonts w:ascii="Times New Roman" w:hAnsi="Times New Roman" w:cs="Times New Roman"/>
          <w:color w:val="D6D6D6"/>
          <w:sz w:val="18"/>
          <w:szCs w:val="18"/>
        </w:rPr>
        <w:t xml:space="preserve"> </w:t>
      </w:r>
      <w:r w:rsidRPr="00630DE8">
        <w:rPr>
          <w:rFonts w:ascii="Times New Roman" w:hAnsi="Times New Roman" w:cs="Times New Roman"/>
          <w:sz w:val="18"/>
          <w:szCs w:val="18"/>
          <w:bdr w:val="none" w:sz="0" w:space="0" w:color="auto" w:frame="1"/>
          <w:shd w:val="clear" w:color="auto" w:fill="FFFFFF"/>
        </w:rPr>
        <w:t>canales de televisión en México: Azteca Uno, Azteca 7, adn40 y a+ a través de más de 300 estaciones locales en todo el</w:t>
      </w:r>
      <w:r w:rsidRPr="00630DE8">
        <w:rPr>
          <w:rFonts w:ascii="Times New Roman" w:hAnsi="Times New Roman" w:cs="Times New Roman"/>
          <w:color w:val="D6D6D6"/>
          <w:sz w:val="18"/>
          <w:szCs w:val="18"/>
        </w:rPr>
        <w:t xml:space="preserve"> </w:t>
      </w:r>
      <w:r w:rsidRPr="00630DE8">
        <w:rPr>
          <w:rFonts w:ascii="Times New Roman" w:hAnsi="Times New Roman" w:cs="Times New Roman"/>
          <w:sz w:val="18"/>
          <w:szCs w:val="18"/>
          <w:bdr w:val="none" w:sz="0" w:space="0" w:color="auto" w:frame="1"/>
          <w:shd w:val="clear" w:color="auto" w:fill="FFFFFF"/>
        </w:rPr>
        <w:t xml:space="preserve">país. </w:t>
      </w:r>
    </w:p>
    <w:p w14:paraId="6AB61208" w14:textId="77777777" w:rsidR="00630DE8" w:rsidRDefault="00630DE8" w:rsidP="00630DE8">
      <w:pPr>
        <w:jc w:val="both"/>
        <w:rPr>
          <w:rFonts w:ascii="Times New Roman" w:hAnsi="Times New Roman" w:cs="Times New Roman"/>
          <w:sz w:val="18"/>
          <w:szCs w:val="18"/>
          <w:bdr w:val="none" w:sz="0" w:space="0" w:color="auto" w:frame="1"/>
          <w:shd w:val="clear" w:color="auto" w:fill="FFFFFF"/>
        </w:rPr>
      </w:pPr>
      <w:r w:rsidRPr="00630DE8">
        <w:rPr>
          <w:rFonts w:ascii="Times New Roman" w:hAnsi="Times New Roman" w:cs="Times New Roman"/>
          <w:sz w:val="18"/>
          <w:szCs w:val="18"/>
          <w:bdr w:val="none" w:sz="0" w:space="0" w:color="auto" w:frame="1"/>
          <w:shd w:val="clear" w:color="auto" w:fill="FFFFFF"/>
        </w:rPr>
        <w:t>La empresa también es propietaria de Azteca Digital, operador de varios de los portales y redes sociales más visitados</w:t>
      </w:r>
      <w:r w:rsidRPr="00630DE8">
        <w:rPr>
          <w:rFonts w:ascii="Times New Roman" w:hAnsi="Times New Roman" w:cs="Times New Roman"/>
          <w:color w:val="D6D6D6"/>
          <w:sz w:val="18"/>
          <w:szCs w:val="18"/>
        </w:rPr>
        <w:t xml:space="preserve"> </w:t>
      </w:r>
      <w:r w:rsidRPr="00630DE8">
        <w:rPr>
          <w:rFonts w:ascii="Times New Roman" w:hAnsi="Times New Roman" w:cs="Times New Roman"/>
          <w:sz w:val="18"/>
          <w:szCs w:val="18"/>
          <w:bdr w:val="none" w:sz="0" w:space="0" w:color="auto" w:frame="1"/>
          <w:shd w:val="clear" w:color="auto" w:fill="FFFFFF"/>
        </w:rPr>
        <w:t>en México.</w:t>
      </w:r>
      <w:r w:rsidRPr="00630DE8">
        <w:rPr>
          <w:rFonts w:ascii="Times New Roman" w:hAnsi="Times New Roman" w:cs="Times New Roman"/>
          <w:sz w:val="18"/>
          <w:szCs w:val="18"/>
          <w:bdr w:val="none" w:sz="0" w:space="0" w:color="auto" w:frame="1"/>
          <w:shd w:val="clear" w:color="auto" w:fill="FFFFFF"/>
        </w:rPr>
        <w:tab/>
      </w:r>
      <w:r w:rsidRPr="00630DE8">
        <w:rPr>
          <w:rFonts w:ascii="Times New Roman" w:hAnsi="Times New Roman" w:cs="Times New Roman"/>
          <w:color w:val="D6D6D6"/>
          <w:sz w:val="18"/>
          <w:szCs w:val="18"/>
        </w:rPr>
        <w:br/>
      </w:r>
      <w:r w:rsidRPr="00630DE8">
        <w:rPr>
          <w:rFonts w:ascii="Times New Roman" w:hAnsi="Times New Roman" w:cs="Times New Roman"/>
          <w:sz w:val="18"/>
          <w:szCs w:val="18"/>
          <w:bdr w:val="none" w:sz="0" w:space="0" w:color="auto" w:frame="1"/>
          <w:shd w:val="clear" w:color="auto" w:fill="FFFFFF"/>
        </w:rPr>
        <w:t>TV Azteca Internacional cuenta con 7 canales de televisión de pago: Azteca Internacional, Clic, Corazón, Cinema, Azteca Internacional, Azteca Deportes Network, Azteca UNO -1hr y -2hrs, alcanzando a una audiencia de más de 300 millones de personas en todo el</w:t>
      </w:r>
      <w:r w:rsidRPr="00630DE8">
        <w:rPr>
          <w:rFonts w:ascii="Times New Roman" w:hAnsi="Times New Roman" w:cs="Times New Roman"/>
          <w:color w:val="D6D6D6"/>
          <w:sz w:val="18"/>
          <w:szCs w:val="18"/>
        </w:rPr>
        <w:t xml:space="preserve"> </w:t>
      </w:r>
      <w:r w:rsidRPr="00630DE8">
        <w:rPr>
          <w:rFonts w:ascii="Times New Roman" w:hAnsi="Times New Roman" w:cs="Times New Roman"/>
          <w:sz w:val="18"/>
          <w:szCs w:val="18"/>
          <w:bdr w:val="none" w:sz="0" w:space="0" w:color="auto" w:frame="1"/>
          <w:shd w:val="clear" w:color="auto" w:fill="FFFFFF"/>
        </w:rPr>
        <w:t>mundo. Además, es responsable de la distribución del extenso catálogo de contenido producido por la red de televisión a lo largo de sus 30 años de historia.</w:t>
      </w:r>
    </w:p>
    <w:p w14:paraId="50FF3024" w14:textId="3F68C845" w:rsidR="00630DE8" w:rsidRPr="00630DE8" w:rsidRDefault="00630DE8" w:rsidP="00630DE8">
      <w:pPr>
        <w:shd w:val="clear" w:color="auto" w:fill="FFFFFF"/>
        <w:jc w:val="both"/>
        <w:rPr>
          <w:rFonts w:ascii="Segoe UI" w:eastAsia="Times New Roman" w:hAnsi="Segoe UI" w:cs="Segoe UI"/>
          <w:color w:val="212121"/>
          <w:sz w:val="12"/>
          <w:szCs w:val="12"/>
        </w:rPr>
      </w:pPr>
      <w:r w:rsidRPr="000A7976">
        <w:rPr>
          <w:rFonts w:eastAsia="Times New Roman"/>
          <w:color w:val="000000"/>
          <w:sz w:val="12"/>
          <w:szCs w:val="12"/>
        </w:rPr>
        <w:t>Sigue a @</w:t>
      </w:r>
      <w:proofErr w:type="spellStart"/>
      <w:r w:rsidRPr="000A7976">
        <w:rPr>
          <w:rFonts w:eastAsia="Times New Roman"/>
          <w:color w:val="000000"/>
          <w:sz w:val="12"/>
          <w:szCs w:val="12"/>
        </w:rPr>
        <w:t>tvaztecainternacional</w:t>
      </w:r>
      <w:proofErr w:type="spellEnd"/>
      <w:r w:rsidRPr="000A7976">
        <w:rPr>
          <w:rFonts w:eastAsia="Times New Roman"/>
          <w:color w:val="000000"/>
          <w:sz w:val="12"/>
          <w:szCs w:val="12"/>
        </w:rPr>
        <w:t xml:space="preserve"> en </w:t>
      </w:r>
      <w:proofErr w:type="spellStart"/>
      <w:proofErr w:type="gramStart"/>
      <w:r w:rsidRPr="000A7976">
        <w:rPr>
          <w:rFonts w:eastAsia="Times New Roman"/>
          <w:color w:val="000000"/>
          <w:sz w:val="12"/>
          <w:szCs w:val="12"/>
        </w:rPr>
        <w:t>Instagram</w:t>
      </w:r>
      <w:proofErr w:type="spellEnd"/>
      <w:r w:rsidRPr="000A7976">
        <w:rPr>
          <w:rFonts w:eastAsia="Times New Roman"/>
          <w:color w:val="000000"/>
          <w:sz w:val="12"/>
          <w:szCs w:val="12"/>
        </w:rPr>
        <w:t xml:space="preserve"> ,</w:t>
      </w:r>
      <w:proofErr w:type="gramEnd"/>
      <w:r w:rsidRPr="000A7976">
        <w:rPr>
          <w:rFonts w:eastAsia="Times New Roman"/>
          <w:color w:val="000000"/>
          <w:sz w:val="12"/>
          <w:szCs w:val="12"/>
        </w:rPr>
        <w:t xml:space="preserve"> </w:t>
      </w:r>
      <w:proofErr w:type="spellStart"/>
      <w:r w:rsidRPr="000A7976">
        <w:rPr>
          <w:rFonts w:eastAsia="Times New Roman"/>
          <w:color w:val="000000"/>
          <w:sz w:val="12"/>
          <w:szCs w:val="12"/>
        </w:rPr>
        <w:t>TikTok</w:t>
      </w:r>
      <w:proofErr w:type="spellEnd"/>
      <w:r w:rsidRPr="000A7976">
        <w:rPr>
          <w:rFonts w:eastAsia="Times New Roman"/>
          <w:color w:val="000000"/>
          <w:sz w:val="12"/>
          <w:szCs w:val="12"/>
        </w:rPr>
        <w:t xml:space="preserve"> y </w:t>
      </w:r>
      <w:proofErr w:type="spellStart"/>
      <w:r w:rsidRPr="000A7976">
        <w:rPr>
          <w:rFonts w:eastAsia="Times New Roman"/>
          <w:color w:val="000000"/>
          <w:sz w:val="12"/>
          <w:szCs w:val="12"/>
        </w:rPr>
        <w:t>Linkedln</w:t>
      </w:r>
      <w:proofErr w:type="spellEnd"/>
      <w:r w:rsidRPr="000A7976">
        <w:rPr>
          <w:rFonts w:eastAsia="Times New Roman"/>
          <w:color w:val="000000"/>
          <w:sz w:val="12"/>
          <w:szCs w:val="12"/>
        </w:rPr>
        <w:t xml:space="preserve"> para más información.</w:t>
      </w:r>
    </w:p>
    <w:p w14:paraId="48BE7089" w14:textId="1F697F54" w:rsidR="3ABD8ACA" w:rsidRDefault="3ABD8ACA" w:rsidP="3ABD8ACA">
      <w:pPr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3ACD6C3E" w14:textId="1C7BECAC" w:rsidR="23F2282F" w:rsidRDefault="23F2282F" w:rsidP="3ABD8ACA">
      <w:pPr>
        <w:keepNext/>
        <w:keepLines/>
        <w:tabs>
          <w:tab w:val="left" w:pos="3969"/>
        </w:tabs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3ABD8ACA">
        <w:rPr>
          <w:rFonts w:ascii="Times New Roman" w:eastAsia="Times New Roman" w:hAnsi="Times New Roman" w:cs="Times New Roman"/>
          <w:i/>
          <w:iCs/>
          <w:color w:val="000000" w:themeColor="text1"/>
          <w:sz w:val="18"/>
          <w:szCs w:val="18"/>
          <w:lang w:val="en-US"/>
        </w:rPr>
        <w:t>Contacto de prensa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3"/>
        <w:gridCol w:w="3053"/>
        <w:gridCol w:w="3053"/>
      </w:tblGrid>
      <w:tr w:rsidR="3ABD8ACA" w:rsidRPr="00E72977" w14:paraId="1AACC03B" w14:textId="77777777" w:rsidTr="3ABD8ACA">
        <w:trPr>
          <w:trHeight w:val="300"/>
        </w:trPr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14:paraId="327E3BAF" w14:textId="0105BB98" w:rsidR="3ABD8ACA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3ABD8AC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s-MX"/>
              </w:rPr>
              <w:t>LG Electronics México </w:t>
            </w: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     </w:t>
            </w:r>
          </w:p>
          <w:p w14:paraId="770C8B41" w14:textId="68B3AA9C" w:rsidR="3ABD8ACA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Daniel Aguilar Gallego     </w:t>
            </w:r>
          </w:p>
          <w:p w14:paraId="136FD59C" w14:textId="38A5D5BC" w:rsidR="3ABD8ACA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Media &amp; PR      </w:t>
            </w:r>
          </w:p>
          <w:p w14:paraId="7D092F76" w14:textId="726738B7" w:rsidR="3ABD8ACA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Tel.  555321-1977           </w:t>
            </w:r>
          </w:p>
          <w:p w14:paraId="0FB0D9C8" w14:textId="55E4F569" w:rsidR="3ABD8ACA" w:rsidRDefault="005C3714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1">
              <w:r w:rsidR="3ABD8ACA" w:rsidRPr="3ABD8ACA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0000FF"/>
                  <w:sz w:val="18"/>
                  <w:szCs w:val="18"/>
                  <w:lang w:val="es-MX"/>
                </w:rPr>
                <w:t>daniel.aguilar@lge.com</w:t>
              </w:r>
            </w:hyperlink>
            <w:r w:rsidR="3ABD8ACA"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     </w:t>
            </w:r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14:paraId="63CD689A" w14:textId="695B3CCD" w:rsidR="3ABD8ACA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3ABD8A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MX"/>
              </w:rPr>
              <w:t>Burson</w:t>
            </w: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  </w:t>
            </w:r>
          </w:p>
          <w:p w14:paraId="392A7BC0" w14:textId="1DBD97AD" w:rsidR="3ABD8ACA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  <w:t>Ana Muñoz</w:t>
            </w:r>
          </w:p>
          <w:p w14:paraId="4325E674" w14:textId="0F414418" w:rsidR="3ABD8ACA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s-MX"/>
              </w:rPr>
              <w:t>Account Executive    </w:t>
            </w:r>
          </w:p>
          <w:p w14:paraId="2EBE3E0D" w14:textId="592B7E2D" w:rsidR="3ABD8ACA" w:rsidRDefault="005C3714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</w:pPr>
            <w:hyperlink r:id="rId12">
              <w:r w:rsidR="3ABD8ACA" w:rsidRPr="3ABD8ACA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0000FF"/>
                  <w:sz w:val="18"/>
                  <w:szCs w:val="18"/>
                  <w:lang w:val="es-MX"/>
                </w:rPr>
                <w:t>ana.munoz@bcw-global.com</w:t>
              </w:r>
            </w:hyperlink>
          </w:p>
        </w:tc>
        <w:tc>
          <w:tcPr>
            <w:tcW w:w="3053" w:type="dxa"/>
            <w:tcBorders>
              <w:top w:val="nil"/>
              <w:left w:val="nil"/>
              <w:bottom w:val="nil"/>
              <w:right w:val="nil"/>
            </w:tcBorders>
          </w:tcPr>
          <w:p w14:paraId="6C7AC98C" w14:textId="5DEC5052" w:rsidR="3ABD8ACA" w:rsidRPr="00141350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3ABD8A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Burson</w:t>
            </w: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 </w:t>
            </w:r>
          </w:p>
          <w:p w14:paraId="5386555A" w14:textId="1B111D61" w:rsidR="3ABD8ACA" w:rsidRPr="00141350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  <w:t>José M. Saavedra</w:t>
            </w:r>
          </w:p>
          <w:p w14:paraId="0400C806" w14:textId="3EF866C4" w:rsidR="3ABD8ACA" w:rsidRPr="00141350" w:rsidRDefault="3ABD8ACA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3ABD8AC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Account Executive    </w:t>
            </w:r>
          </w:p>
          <w:p w14:paraId="3921F9CD" w14:textId="41D22F92" w:rsidR="3ABD8ACA" w:rsidRPr="00141350" w:rsidRDefault="005C3714" w:rsidP="3ABD8A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hyperlink r:id="rId13">
              <w:r w:rsidR="3ABD8ACA" w:rsidRPr="3ABD8ACA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color w:val="0000FF"/>
                  <w:sz w:val="18"/>
                  <w:szCs w:val="18"/>
                  <w:lang w:val="en-US"/>
                </w:rPr>
                <w:t>jose.saavedra@bcw-global.com</w:t>
              </w:r>
            </w:hyperlink>
          </w:p>
        </w:tc>
      </w:tr>
    </w:tbl>
    <w:p w14:paraId="02E490D8" w14:textId="77CACDB7" w:rsidR="3ABD8ACA" w:rsidRPr="00141350" w:rsidRDefault="3ABD8ACA" w:rsidP="3ABD8ACA">
      <w:pPr>
        <w:keepNext/>
        <w:keepLines/>
        <w:tabs>
          <w:tab w:val="left" w:pos="3969"/>
        </w:tabs>
        <w:spacing w:after="0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/>
        </w:rPr>
      </w:pPr>
    </w:p>
    <w:p w14:paraId="293E1B9D" w14:textId="5EB18EDC" w:rsidR="3ABD8ACA" w:rsidRPr="00141350" w:rsidRDefault="3ABD8ACA" w:rsidP="3ABD8AC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val="en-US"/>
        </w:rPr>
      </w:pPr>
    </w:p>
    <w:p w14:paraId="2F29B713" w14:textId="7EC7AD58" w:rsidR="3ABD8ACA" w:rsidRPr="00141350" w:rsidRDefault="3ABD8ACA" w:rsidP="3ABD8ACA">
      <w:pPr>
        <w:shd w:val="clear" w:color="auto" w:fill="FFFFFF" w:themeFill="background1"/>
        <w:spacing w:after="210"/>
        <w:jc w:val="both"/>
        <w:rPr>
          <w:rFonts w:ascii="Aptos" w:eastAsia="Aptos" w:hAnsi="Aptos" w:cs="Aptos"/>
          <w:lang w:val="en-US"/>
        </w:rPr>
      </w:pPr>
    </w:p>
    <w:sectPr w:rsidR="3ABD8ACA" w:rsidRPr="00141350">
      <w:headerReference w:type="default" r:id="rId14"/>
      <w:footerReference w:type="defaul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2D184B" w14:textId="77777777" w:rsidR="00BC17B6" w:rsidRDefault="00BC17B6">
      <w:pPr>
        <w:spacing w:after="0" w:line="240" w:lineRule="auto"/>
      </w:pPr>
      <w:r>
        <w:separator/>
      </w:r>
    </w:p>
  </w:endnote>
  <w:endnote w:type="continuationSeparator" w:id="0">
    <w:p w14:paraId="55D9FB8B" w14:textId="77777777" w:rsidR="00BC17B6" w:rsidRDefault="00BC17B6">
      <w:pPr>
        <w:spacing w:after="0" w:line="240" w:lineRule="auto"/>
      </w:pPr>
      <w:r>
        <w:continuationSeparator/>
      </w:r>
    </w:p>
  </w:endnote>
  <w:endnote w:type="continuationNotice" w:id="1">
    <w:p w14:paraId="14D7F8CD" w14:textId="77777777" w:rsidR="00BC17B6" w:rsidRDefault="00BC17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ABD8ACA" w14:paraId="7D7DBC0D" w14:textId="77777777" w:rsidTr="3ABD8ACA">
      <w:trPr>
        <w:trHeight w:val="300"/>
      </w:trPr>
      <w:tc>
        <w:tcPr>
          <w:tcW w:w="3005" w:type="dxa"/>
        </w:tcPr>
        <w:p w14:paraId="325DFEF0" w14:textId="56474F33" w:rsidR="3ABD8ACA" w:rsidRDefault="3ABD8ACA" w:rsidP="3ABD8ACA">
          <w:pPr>
            <w:pStyle w:val="Header"/>
            <w:ind w:left="-115"/>
          </w:pPr>
        </w:p>
      </w:tc>
      <w:tc>
        <w:tcPr>
          <w:tcW w:w="3005" w:type="dxa"/>
        </w:tcPr>
        <w:p w14:paraId="372B5848" w14:textId="7F8BDF1B" w:rsidR="3ABD8ACA" w:rsidRDefault="3ABD8ACA" w:rsidP="3ABD8ACA">
          <w:pPr>
            <w:pStyle w:val="Header"/>
            <w:jc w:val="center"/>
          </w:pPr>
        </w:p>
      </w:tc>
      <w:tc>
        <w:tcPr>
          <w:tcW w:w="3005" w:type="dxa"/>
        </w:tcPr>
        <w:p w14:paraId="7F61A3E6" w14:textId="4D72AE83" w:rsidR="3ABD8ACA" w:rsidRDefault="3ABD8ACA" w:rsidP="3ABD8ACA">
          <w:pPr>
            <w:pStyle w:val="Header"/>
            <w:ind w:right="-115"/>
            <w:jc w:val="right"/>
          </w:pPr>
        </w:p>
      </w:tc>
    </w:tr>
  </w:tbl>
  <w:p w14:paraId="224B4533" w14:textId="1D592793" w:rsidR="3ABD8ACA" w:rsidRDefault="3ABD8ACA" w:rsidP="3ABD8A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3345B" w14:textId="77777777" w:rsidR="00BC17B6" w:rsidRDefault="00BC17B6">
      <w:pPr>
        <w:spacing w:after="0" w:line="240" w:lineRule="auto"/>
      </w:pPr>
      <w:r>
        <w:separator/>
      </w:r>
    </w:p>
  </w:footnote>
  <w:footnote w:type="continuationSeparator" w:id="0">
    <w:p w14:paraId="6959FFBA" w14:textId="77777777" w:rsidR="00BC17B6" w:rsidRDefault="00BC17B6">
      <w:pPr>
        <w:spacing w:after="0" w:line="240" w:lineRule="auto"/>
      </w:pPr>
      <w:r>
        <w:continuationSeparator/>
      </w:r>
    </w:p>
  </w:footnote>
  <w:footnote w:type="continuationNotice" w:id="1">
    <w:p w14:paraId="72324CCF" w14:textId="77777777" w:rsidR="00BC17B6" w:rsidRDefault="00BC17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ABD8ACA" w14:paraId="157D15F5" w14:textId="77777777" w:rsidTr="3ABD8ACA">
      <w:trPr>
        <w:trHeight w:val="300"/>
      </w:trPr>
      <w:tc>
        <w:tcPr>
          <w:tcW w:w="3005" w:type="dxa"/>
        </w:tcPr>
        <w:p w14:paraId="061E2AE1" w14:textId="1EB422A0" w:rsidR="3ABD8ACA" w:rsidRDefault="3ABD8ACA" w:rsidP="3ABD8ACA">
          <w:pPr>
            <w:ind w:left="-115"/>
          </w:pPr>
          <w:r>
            <w:rPr>
              <w:noProof/>
              <w:lang w:val="en-US" w:eastAsia="ko-KR"/>
            </w:rPr>
            <w:drawing>
              <wp:inline distT="0" distB="0" distL="0" distR="0" wp14:anchorId="44182D00" wp14:editId="05784A42">
                <wp:extent cx="581025" cy="314325"/>
                <wp:effectExtent l="0" t="0" r="0" b="0"/>
                <wp:docPr id="557247400" name="Picture 5572474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025" cy="314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21F2B7A8" w14:textId="64A69414" w:rsidR="3ABD8ACA" w:rsidRDefault="3ABD8ACA" w:rsidP="3ABD8ACA">
          <w:pPr>
            <w:pStyle w:val="Header"/>
            <w:jc w:val="center"/>
          </w:pPr>
        </w:p>
      </w:tc>
      <w:tc>
        <w:tcPr>
          <w:tcW w:w="3005" w:type="dxa"/>
        </w:tcPr>
        <w:p w14:paraId="73A18F15" w14:textId="01BA4876" w:rsidR="3ABD8ACA" w:rsidRDefault="3ABD8ACA" w:rsidP="3ABD8ACA">
          <w:pPr>
            <w:ind w:right="-115"/>
            <w:jc w:val="right"/>
          </w:pPr>
          <w:r>
            <w:rPr>
              <w:noProof/>
              <w:lang w:val="en-US" w:eastAsia="ko-KR"/>
            </w:rPr>
            <w:drawing>
              <wp:inline distT="0" distB="0" distL="0" distR="0" wp14:anchorId="3089266E" wp14:editId="5F605BEA">
                <wp:extent cx="952500" cy="161925"/>
                <wp:effectExtent l="0" t="0" r="0" b="0"/>
                <wp:docPr id="366141672" name="Picture 3661416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61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71D4EF0" w14:textId="43504BD6" w:rsidR="3ABD8ACA" w:rsidRDefault="3ABD8ACA" w:rsidP="3ABD8A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BF404"/>
    <w:multiLevelType w:val="hybridMultilevel"/>
    <w:tmpl w:val="C08412FE"/>
    <w:lvl w:ilvl="0" w:tplc="FF004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481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FCCD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FCF7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E021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481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9C90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C2B3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266E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8227BC"/>
    <w:multiLevelType w:val="multilevel"/>
    <w:tmpl w:val="1FF8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7361A9"/>
    <w:multiLevelType w:val="hybridMultilevel"/>
    <w:tmpl w:val="B6742E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77499A"/>
    <w:rsid w:val="0012328D"/>
    <w:rsid w:val="00141350"/>
    <w:rsid w:val="00171822"/>
    <w:rsid w:val="00201365"/>
    <w:rsid w:val="00207679"/>
    <w:rsid w:val="00215F78"/>
    <w:rsid w:val="00260316"/>
    <w:rsid w:val="002752E1"/>
    <w:rsid w:val="002A2720"/>
    <w:rsid w:val="002D1B73"/>
    <w:rsid w:val="002D2D8C"/>
    <w:rsid w:val="003215A8"/>
    <w:rsid w:val="00345DF3"/>
    <w:rsid w:val="00365A8C"/>
    <w:rsid w:val="003965C6"/>
    <w:rsid w:val="003F35D5"/>
    <w:rsid w:val="00402170"/>
    <w:rsid w:val="00422611"/>
    <w:rsid w:val="004974FF"/>
    <w:rsid w:val="004B49BC"/>
    <w:rsid w:val="004C07D6"/>
    <w:rsid w:val="004C2044"/>
    <w:rsid w:val="005334FE"/>
    <w:rsid w:val="0053647E"/>
    <w:rsid w:val="005628D1"/>
    <w:rsid w:val="005C3714"/>
    <w:rsid w:val="005C61FE"/>
    <w:rsid w:val="00630DE8"/>
    <w:rsid w:val="006A74C9"/>
    <w:rsid w:val="007063A0"/>
    <w:rsid w:val="00770FCC"/>
    <w:rsid w:val="007B6602"/>
    <w:rsid w:val="00853773"/>
    <w:rsid w:val="0086565A"/>
    <w:rsid w:val="008F5F1C"/>
    <w:rsid w:val="00933966"/>
    <w:rsid w:val="00961F42"/>
    <w:rsid w:val="00997107"/>
    <w:rsid w:val="009D78BF"/>
    <w:rsid w:val="009E6E0B"/>
    <w:rsid w:val="00A654A8"/>
    <w:rsid w:val="00AD0C5D"/>
    <w:rsid w:val="00AD341B"/>
    <w:rsid w:val="00B56E88"/>
    <w:rsid w:val="00B95373"/>
    <w:rsid w:val="00BC17B6"/>
    <w:rsid w:val="00C8243B"/>
    <w:rsid w:val="00C9157E"/>
    <w:rsid w:val="00CD2028"/>
    <w:rsid w:val="00D83CFC"/>
    <w:rsid w:val="00D91126"/>
    <w:rsid w:val="00E13C27"/>
    <w:rsid w:val="00E72977"/>
    <w:rsid w:val="00EC3A30"/>
    <w:rsid w:val="00EE5D43"/>
    <w:rsid w:val="00F02743"/>
    <w:rsid w:val="00F2177C"/>
    <w:rsid w:val="00F568F5"/>
    <w:rsid w:val="00F578A9"/>
    <w:rsid w:val="00FC6DD5"/>
    <w:rsid w:val="08AA0D27"/>
    <w:rsid w:val="0EFA3D61"/>
    <w:rsid w:val="155E400C"/>
    <w:rsid w:val="17E76866"/>
    <w:rsid w:val="1A413ED3"/>
    <w:rsid w:val="23F2282F"/>
    <w:rsid w:val="2B724ABE"/>
    <w:rsid w:val="3ABD8ACA"/>
    <w:rsid w:val="3FBA5797"/>
    <w:rsid w:val="4C7613EB"/>
    <w:rsid w:val="4C9C434A"/>
    <w:rsid w:val="4F352E9D"/>
    <w:rsid w:val="5A77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7499A"/>
  <w15:chartTrackingRefBased/>
  <w15:docId w15:val="{4AA1B485-4408-4912-A362-EFBC4F10A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334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8AA0D27"/>
    <w:pPr>
      <w:ind w:left="720"/>
      <w:contextualSpacing/>
    </w:pPr>
  </w:style>
  <w:style w:type="paragraph" w:styleId="Header">
    <w:name w:val="header"/>
    <w:basedOn w:val="Normal"/>
    <w:uiPriority w:val="99"/>
    <w:unhideWhenUsed/>
    <w:rsid w:val="3ABD8AC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3ABD8ACA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334FE"/>
    <w:rPr>
      <w:rFonts w:ascii="Times New Roman" w:eastAsia="Times New Roman" w:hAnsi="Times New Roman" w:cs="Times New Roman"/>
      <w:b/>
      <w:bCs/>
      <w:sz w:val="27"/>
      <w:szCs w:val="27"/>
      <w:lang w:val="en-US" w:eastAsia="ko-KR"/>
    </w:rPr>
  </w:style>
  <w:style w:type="paragraph" w:styleId="NormalWeb">
    <w:name w:val="Normal (Web)"/>
    <w:basedOn w:val="Normal"/>
    <w:uiPriority w:val="99"/>
    <w:semiHidden/>
    <w:unhideWhenUsed/>
    <w:rsid w:val="00533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 w:eastAsia="ko-KR"/>
    </w:rPr>
  </w:style>
  <w:style w:type="character" w:styleId="Strong">
    <w:name w:val="Strong"/>
    <w:basedOn w:val="DefaultParagraphFont"/>
    <w:uiPriority w:val="22"/>
    <w:qFormat/>
    <w:rsid w:val="005334FE"/>
    <w:rPr>
      <w:b/>
      <w:bCs/>
    </w:rPr>
  </w:style>
  <w:style w:type="character" w:styleId="Emphasis">
    <w:name w:val="Emphasis"/>
    <w:basedOn w:val="DefaultParagraphFont"/>
    <w:uiPriority w:val="20"/>
    <w:qFormat/>
    <w:rsid w:val="005334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39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47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5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36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356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5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jose.saavedra@bcw-global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na.munoz@bcw-global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iel.aguilar@lge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lgnewsroom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e390b9-3d14-4aae-8ccb-729b8de059d6">
      <Terms xmlns="http://schemas.microsoft.com/office/infopath/2007/PartnerControls"/>
    </lcf76f155ced4ddcb4097134ff3c332f>
    <ArchiverLinkFileType xmlns="2ee390b9-3d14-4aae-8ccb-729b8de059d6" xsi:nil="true"/>
    <TaxCatchAll xmlns="356fb7ab-2206-429c-923a-3da7320dc9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99039D493F5D448B1EE34C22A1B8C7" ma:contentTypeVersion="48" ma:contentTypeDescription="Create a new document." ma:contentTypeScope="" ma:versionID="135a0442a36205cdeebb268454d13638">
  <xsd:schema xmlns:xsd="http://www.w3.org/2001/XMLSchema" xmlns:xs="http://www.w3.org/2001/XMLSchema" xmlns:p="http://schemas.microsoft.com/office/2006/metadata/properties" xmlns:ns2="2ee390b9-3d14-4aae-8ccb-729b8de059d6" xmlns:ns3="615ced4e-a718-4b63-a01e-3863bf450597" xmlns:ns4="356fb7ab-2206-429c-923a-3da7320dc9ae" targetNamespace="http://schemas.microsoft.com/office/2006/metadata/properties" ma:root="true" ma:fieldsID="1b139bd9e64d9fe528ff1315d94dca18" ns2:_="" ns3:_="" ns4:_="">
    <xsd:import namespace="2ee390b9-3d14-4aae-8ccb-729b8de059d6"/>
    <xsd:import namespace="615ced4e-a718-4b63-a01e-3863bf45059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390b9-3d14-4aae-8ccb-729b8de059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5ced4e-a718-4b63-a01e-3863bf450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edcbcbdc-0a5f-4068-ac62-7b5c7544bf29}" ma:internalName="TaxCatchAll" ma:showField="CatchAllData" ma:web="615ced4e-a718-4b63-a01e-3863bf4505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9D9E85-FFF5-4589-A211-0029C21890F9}">
  <ds:schemaRefs>
    <ds:schemaRef ds:uri="http://purl.org/dc/terms/"/>
    <ds:schemaRef ds:uri="2ee390b9-3d14-4aae-8ccb-729b8de059d6"/>
    <ds:schemaRef ds:uri="http://schemas.openxmlformats.org/package/2006/metadata/core-properties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615ced4e-a718-4b63-a01e-3863bf450597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E4D9A38-4479-408D-8415-E513B9098A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64505B-3B80-4763-BE9A-9D6D305EB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390b9-3d14-4aae-8ccb-729b8de059d6"/>
    <ds:schemaRef ds:uri="615ced4e-a718-4b63-a01e-3863bf45059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4691</CharactersWithSpaces>
  <SharedDoc>false</SharedDoc>
  <HLinks>
    <vt:vector size="24" baseType="variant">
      <vt:variant>
        <vt:i4>7995466</vt:i4>
      </vt:variant>
      <vt:variant>
        <vt:i4>9</vt:i4>
      </vt:variant>
      <vt:variant>
        <vt:i4>0</vt:i4>
      </vt:variant>
      <vt:variant>
        <vt:i4>5</vt:i4>
      </vt:variant>
      <vt:variant>
        <vt:lpwstr>mailto:jose.saavedra@bcw-global.com</vt:lpwstr>
      </vt:variant>
      <vt:variant>
        <vt:lpwstr/>
      </vt:variant>
      <vt:variant>
        <vt:i4>2490399</vt:i4>
      </vt:variant>
      <vt:variant>
        <vt:i4>6</vt:i4>
      </vt:variant>
      <vt:variant>
        <vt:i4>0</vt:i4>
      </vt:variant>
      <vt:variant>
        <vt:i4>5</vt:i4>
      </vt:variant>
      <vt:variant>
        <vt:lpwstr>mailto:ana.munoz@bcw-global.com</vt:lpwstr>
      </vt:variant>
      <vt:variant>
        <vt:lpwstr/>
      </vt:variant>
      <vt:variant>
        <vt:i4>2752590</vt:i4>
      </vt:variant>
      <vt:variant>
        <vt:i4>3</vt:i4>
      </vt:variant>
      <vt:variant>
        <vt:i4>0</vt:i4>
      </vt:variant>
      <vt:variant>
        <vt:i4>5</vt:i4>
      </vt:variant>
      <vt:variant>
        <vt:lpwstr>mailto:daniel.aguilar@lge.com</vt:lpwstr>
      </vt:variant>
      <vt:variant>
        <vt:lpwstr/>
      </vt:variant>
      <vt:variant>
        <vt:i4>2949165</vt:i4>
      </vt:variant>
      <vt:variant>
        <vt:i4>0</vt:i4>
      </vt:variant>
      <vt:variant>
        <vt:i4>0</vt:i4>
      </vt:variant>
      <vt:variant>
        <vt:i4>5</vt:i4>
      </vt:variant>
      <vt:variant>
        <vt:lpwstr>http://www.lgnewsroom.com/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Maria Saavedra Chimal</dc:creator>
  <cp:keywords/>
  <dc:description/>
  <cp:lastModifiedBy>DANIEL NICOLAS AGUILAR/Team Leader/LGEMS CORP COMM.HEAD(daniel.aguilar@lge.com)</cp:lastModifiedBy>
  <cp:revision>2</cp:revision>
  <dcterms:created xsi:type="dcterms:W3CDTF">2025-02-17T21:42:00Z</dcterms:created>
  <dcterms:modified xsi:type="dcterms:W3CDTF">2025-02-17T21:42:00Z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0x010100BF99039D493F5D448B1EE34C22A1B8C7</vt:lpwstr>
  </property>
  <property fmtid="{D5CDD505-2E9C-101B-9397-08002B2CF9AE}" pid="3" name="MediaServiceImageTags">
    <vt:lpwstr/>
  </property>
</Properties>
</file>