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E9495" w14:textId="77777777" w:rsidR="00763B39" w:rsidRDefault="00763B39" w:rsidP="00763B39">
      <w:pPr>
        <w:jc w:val="center"/>
        <w:rPr>
          <w:rFonts w:ascii="Calibri" w:eastAsia="Calibri" w:hAnsi="Calibri" w:cs="Calibri"/>
          <w:b/>
          <w:color w:val="AE0204"/>
          <w:kern w:val="0"/>
          <w:sz w:val="28"/>
          <w:szCs w:val="28"/>
          <w:lang w:val="es-ES" w:eastAsia="zh-CN"/>
          <w14:ligatures w14:val="none"/>
        </w:rPr>
      </w:pPr>
    </w:p>
    <w:p w14:paraId="349F58A3" w14:textId="7D93D1F9" w:rsidR="00D1462D" w:rsidRDefault="00485A96" w:rsidP="00485A96">
      <w:pPr>
        <w:suppressAutoHyphens/>
        <w:spacing w:after="0" w:line="240" w:lineRule="auto"/>
        <w:jc w:val="center"/>
        <w:rPr>
          <w:rFonts w:ascii="Calibri" w:eastAsia="Calibri" w:hAnsi="Calibri" w:cs="Calibri"/>
          <w:b/>
          <w:color w:val="AE0204"/>
          <w:kern w:val="0"/>
          <w:sz w:val="28"/>
          <w:szCs w:val="28"/>
          <w:lang w:eastAsia="zh-CN"/>
          <w14:ligatures w14:val="none"/>
        </w:rPr>
      </w:pPr>
      <w:r>
        <w:rPr>
          <w:rFonts w:ascii="Calibri" w:eastAsia="Calibri" w:hAnsi="Calibri" w:cs="Calibri"/>
          <w:b/>
          <w:color w:val="AE0204"/>
          <w:kern w:val="0"/>
          <w:sz w:val="28"/>
          <w:szCs w:val="28"/>
          <w:lang w:eastAsia="zh-CN"/>
          <w14:ligatures w14:val="none"/>
        </w:rPr>
        <w:t>EL PRIMER TELEVISOR OLED TRANSPARENTE DEL MUNDO</w:t>
      </w:r>
    </w:p>
    <w:p w14:paraId="44D6C015" w14:textId="2AEB3053" w:rsidR="00485A96" w:rsidRPr="00DD6481" w:rsidRDefault="00485A96" w:rsidP="00485A96">
      <w:pPr>
        <w:suppressAutoHyphens/>
        <w:spacing w:after="0" w:line="240" w:lineRule="auto"/>
        <w:jc w:val="center"/>
        <w:rPr>
          <w:rFonts w:ascii="Calibri" w:eastAsia="Calibri" w:hAnsi="Calibri" w:cs="Calibri"/>
          <w:b/>
          <w:color w:val="AE0204"/>
          <w:kern w:val="0"/>
          <w:sz w:val="28"/>
          <w:szCs w:val="28"/>
          <w:lang w:eastAsia="zh-CN"/>
          <w14:ligatures w14:val="none"/>
        </w:rPr>
      </w:pPr>
      <w:r>
        <w:rPr>
          <w:rFonts w:ascii="Calibri" w:eastAsia="Calibri" w:hAnsi="Calibri" w:cs="Calibri"/>
          <w:b/>
          <w:color w:val="AE0204"/>
          <w:kern w:val="0"/>
          <w:sz w:val="28"/>
          <w:szCs w:val="28"/>
          <w:lang w:eastAsia="zh-CN"/>
          <w14:ligatures w14:val="none"/>
        </w:rPr>
        <w:t>REDEFINE LA EXPERIENCIA EN PANTALLAS</w:t>
      </w:r>
    </w:p>
    <w:p w14:paraId="6E24946E" w14:textId="626DB87D" w:rsidR="00485A96" w:rsidRDefault="00B66833" w:rsidP="00485A96">
      <w:pPr>
        <w:spacing w:before="100" w:beforeAutospacing="1" w:after="0" w:line="240" w:lineRule="auto"/>
        <w:jc w:val="center"/>
        <w:rPr>
          <w:rStyle w:val="Strong"/>
          <w:b w:val="0"/>
          <w:i/>
        </w:rPr>
      </w:pPr>
      <w:r>
        <w:rPr>
          <w:rStyle w:val="Strong"/>
          <w:b w:val="0"/>
          <w:i/>
        </w:rPr>
        <w:t>EL Signature</w:t>
      </w:r>
      <w:r w:rsidR="00485A96">
        <w:rPr>
          <w:rStyle w:val="Strong"/>
          <w:b w:val="0"/>
          <w:i/>
        </w:rPr>
        <w:t xml:space="preserve"> OLED T 4K de LG Marca el Comienzo de Una Nueva Era en el    </w:t>
      </w:r>
      <w:r>
        <w:rPr>
          <w:rStyle w:val="Strong"/>
          <w:b w:val="0"/>
          <w:i/>
        </w:rPr>
        <w:t xml:space="preserve">    </w:t>
      </w:r>
      <w:r w:rsidR="00485A96">
        <w:rPr>
          <w:rStyle w:val="Strong"/>
          <w:b w:val="0"/>
          <w:i/>
        </w:rPr>
        <w:t xml:space="preserve">  </w:t>
      </w:r>
      <w:r>
        <w:rPr>
          <w:rStyle w:val="Strong"/>
          <w:b w:val="0"/>
          <w:i/>
        </w:rPr>
        <w:t xml:space="preserve">  </w:t>
      </w:r>
      <w:r w:rsidR="00485A96">
        <w:rPr>
          <w:rStyle w:val="Strong"/>
          <w:b w:val="0"/>
          <w:i/>
        </w:rPr>
        <w:t xml:space="preserve">             C</w:t>
      </w:r>
      <w:r w:rsidR="00C434FD">
        <w:rPr>
          <w:rStyle w:val="Strong"/>
          <w:b w:val="0"/>
          <w:i/>
        </w:rPr>
        <w:t>onstante</w:t>
      </w:r>
      <w:r w:rsidR="00485A96">
        <w:rPr>
          <w:rStyle w:val="Strong"/>
          <w:b w:val="0"/>
          <w:i/>
        </w:rPr>
        <w:t xml:space="preserve"> Legado de Innovación en Televisores de LG</w:t>
      </w:r>
    </w:p>
    <w:p w14:paraId="5A0BBBCF" w14:textId="77777777" w:rsidR="00C434FD" w:rsidRPr="00DD6481" w:rsidRDefault="00C434FD" w:rsidP="00485A96">
      <w:pPr>
        <w:spacing w:before="100" w:beforeAutospacing="1" w:after="0" w:line="240" w:lineRule="auto"/>
        <w:jc w:val="center"/>
        <w:rPr>
          <w:rStyle w:val="Strong"/>
          <w:b w:val="0"/>
          <w:i/>
        </w:rPr>
      </w:pPr>
    </w:p>
    <w:p w14:paraId="5AF1B9A6" w14:textId="5D88FF22" w:rsidR="00590E8E" w:rsidRPr="008D0B0F" w:rsidRDefault="00485A96" w:rsidP="008D0B0F">
      <w:pPr>
        <w:spacing w:after="0" w:line="276" w:lineRule="auto"/>
        <w:jc w:val="both"/>
        <w:rPr>
          <w:rFonts w:eastAsia="Times New Roman" w:cstheme="minorHAnsi"/>
          <w:bCs/>
          <w:kern w:val="0"/>
          <w:sz w:val="24"/>
          <w:szCs w:val="24"/>
          <w14:ligatures w14:val="none"/>
        </w:rPr>
      </w:pPr>
      <w:r w:rsidRPr="008D0B0F">
        <w:rPr>
          <w:rFonts w:eastAsia="Times New Roman" w:cstheme="minorHAnsi"/>
          <w:b/>
          <w:bCs/>
          <w:kern w:val="0"/>
          <w:sz w:val="24"/>
          <w:szCs w:val="24"/>
          <w14:ligatures w14:val="none"/>
        </w:rPr>
        <w:t>Las Vegas a 8 de enero del 2024</w:t>
      </w:r>
      <w:r w:rsidR="00CE5280" w:rsidRPr="008D0B0F">
        <w:rPr>
          <w:rFonts w:eastAsia="Times New Roman" w:cstheme="minorHAnsi"/>
          <w:b/>
          <w:bCs/>
          <w:kern w:val="0"/>
          <w:sz w:val="24"/>
          <w:szCs w:val="24"/>
          <w14:ligatures w14:val="none"/>
        </w:rPr>
        <w:t xml:space="preserve"> </w:t>
      </w:r>
      <w:r w:rsidR="00CE5280" w:rsidRPr="008D0B0F">
        <w:rPr>
          <w:rFonts w:eastAsia="Times New Roman" w:cstheme="minorHAnsi"/>
          <w:bCs/>
          <w:kern w:val="0"/>
          <w:sz w:val="24"/>
          <w:szCs w:val="24"/>
          <w14:ligatures w14:val="none"/>
        </w:rPr>
        <w:t xml:space="preserve">— </w:t>
      </w:r>
      <w:r w:rsidR="00B66833" w:rsidRPr="008D0B0F">
        <w:rPr>
          <w:rFonts w:eastAsia="Times New Roman" w:cstheme="minorHAnsi"/>
          <w:bCs/>
          <w:kern w:val="0"/>
          <w:sz w:val="24"/>
          <w:szCs w:val="24"/>
          <w14:ligatures w14:val="none"/>
        </w:rPr>
        <w:t xml:space="preserve">LG Electronics (LG) presenta el primer televisor OLED transparente </w:t>
      </w:r>
      <w:r w:rsidR="00991B24" w:rsidRPr="008D0B0F">
        <w:rPr>
          <w:rFonts w:eastAsia="Times New Roman" w:cstheme="minorHAnsi"/>
          <w:bCs/>
          <w:kern w:val="0"/>
          <w:sz w:val="24"/>
          <w:szCs w:val="24"/>
          <w14:ligatures w14:val="none"/>
        </w:rPr>
        <w:t xml:space="preserve">inalámbrico </w:t>
      </w:r>
      <w:r w:rsidR="00B66833" w:rsidRPr="008D0B0F">
        <w:rPr>
          <w:rFonts w:eastAsia="Times New Roman" w:cstheme="minorHAnsi"/>
          <w:bCs/>
          <w:kern w:val="0"/>
          <w:sz w:val="24"/>
          <w:szCs w:val="24"/>
          <w14:ligatures w14:val="none"/>
        </w:rPr>
        <w:t>del mundo en CES 2024. LG SIGNATURE OLED T es una verdadera maravilla tecnológica, combinando una pantalla transparente OLED 4K con la tecnología</w:t>
      </w:r>
      <w:r w:rsidR="00991B24" w:rsidRPr="008D0B0F">
        <w:rPr>
          <w:rFonts w:eastAsia="Times New Roman" w:cstheme="minorHAnsi"/>
          <w:bCs/>
          <w:kern w:val="0"/>
          <w:sz w:val="24"/>
          <w:szCs w:val="24"/>
          <w14:ligatures w14:val="none"/>
        </w:rPr>
        <w:t xml:space="preserve"> de transmisión</w:t>
      </w:r>
      <w:r w:rsidR="00B66833" w:rsidRPr="008D0B0F">
        <w:rPr>
          <w:rFonts w:eastAsia="Times New Roman" w:cstheme="minorHAnsi"/>
          <w:bCs/>
          <w:kern w:val="0"/>
          <w:sz w:val="24"/>
          <w:szCs w:val="24"/>
          <w14:ligatures w14:val="none"/>
        </w:rPr>
        <w:t xml:space="preserve"> </w:t>
      </w:r>
      <w:r w:rsidR="0000624D" w:rsidRPr="008D0B0F">
        <w:rPr>
          <w:rFonts w:eastAsia="Times New Roman" w:cstheme="minorHAnsi"/>
          <w:bCs/>
          <w:kern w:val="0"/>
          <w:sz w:val="24"/>
          <w:szCs w:val="24"/>
          <w14:ligatures w14:val="none"/>
        </w:rPr>
        <w:t>inalámbrica</w:t>
      </w:r>
      <w:r w:rsidR="00991B24" w:rsidRPr="008D0B0F">
        <w:rPr>
          <w:rFonts w:eastAsia="Times New Roman" w:cstheme="minorHAnsi"/>
          <w:bCs/>
          <w:kern w:val="0"/>
          <w:sz w:val="24"/>
          <w:szCs w:val="24"/>
          <w14:ligatures w14:val="none"/>
        </w:rPr>
        <w:t xml:space="preserve"> de video y audio de LG para </w:t>
      </w:r>
      <w:r w:rsidR="00C434FD">
        <w:rPr>
          <w:rFonts w:eastAsia="Times New Roman" w:cstheme="minorHAnsi"/>
          <w:bCs/>
          <w:kern w:val="0"/>
          <w:sz w:val="24"/>
          <w:szCs w:val="24"/>
          <w14:ligatures w14:val="none"/>
        </w:rPr>
        <w:t>transformar la experiencia en</w:t>
      </w:r>
      <w:r w:rsidR="00991B24" w:rsidRPr="008D0B0F">
        <w:rPr>
          <w:rFonts w:eastAsia="Times New Roman" w:cstheme="minorHAnsi"/>
          <w:bCs/>
          <w:kern w:val="0"/>
          <w:sz w:val="24"/>
          <w:szCs w:val="24"/>
          <w14:ligatures w14:val="none"/>
        </w:rPr>
        <w:t xml:space="preserve"> pantalla</w:t>
      </w:r>
      <w:r w:rsidR="00C434FD">
        <w:rPr>
          <w:rFonts w:eastAsia="Times New Roman" w:cstheme="minorHAnsi"/>
          <w:bCs/>
          <w:kern w:val="0"/>
          <w:sz w:val="24"/>
          <w:szCs w:val="24"/>
          <w14:ligatures w14:val="none"/>
        </w:rPr>
        <w:t>s</w:t>
      </w:r>
      <w:r w:rsidR="00991B24" w:rsidRPr="008D0B0F">
        <w:rPr>
          <w:rFonts w:eastAsia="Times New Roman" w:cstheme="minorHAnsi"/>
          <w:bCs/>
          <w:kern w:val="0"/>
          <w:sz w:val="24"/>
          <w:szCs w:val="24"/>
          <w14:ligatures w14:val="none"/>
        </w:rPr>
        <w:t xml:space="preserve"> de maneras que nunca antes habían sido posibles. El OLED T </w:t>
      </w:r>
      <w:r w:rsidR="00297DDA" w:rsidRPr="008D0B0F">
        <w:rPr>
          <w:rFonts w:eastAsia="Times New Roman" w:cstheme="minorHAnsi"/>
          <w:bCs/>
          <w:kern w:val="0"/>
          <w:sz w:val="24"/>
          <w:szCs w:val="24"/>
          <w14:ligatures w14:val="none"/>
        </w:rPr>
        <w:t>desata un mundo de potencial prácticamente ilimit</w:t>
      </w:r>
      <w:r w:rsidR="00B87A67" w:rsidRPr="008D0B0F">
        <w:rPr>
          <w:rFonts w:eastAsia="Times New Roman" w:cstheme="minorHAnsi"/>
          <w:bCs/>
          <w:kern w:val="0"/>
          <w:sz w:val="24"/>
          <w:szCs w:val="24"/>
          <w14:ligatures w14:val="none"/>
        </w:rPr>
        <w:t>ado, brindando a los usuarios una</w:t>
      </w:r>
      <w:r w:rsidR="00297DDA" w:rsidRPr="008D0B0F">
        <w:rPr>
          <w:rFonts w:eastAsia="Times New Roman" w:cstheme="minorHAnsi"/>
          <w:bCs/>
          <w:kern w:val="0"/>
          <w:sz w:val="24"/>
          <w:szCs w:val="24"/>
          <w14:ligatures w14:val="none"/>
        </w:rPr>
        <w:t xml:space="preserve"> libertad</w:t>
      </w:r>
      <w:r w:rsidR="00B87A67" w:rsidRPr="008D0B0F">
        <w:rPr>
          <w:rFonts w:eastAsia="Times New Roman" w:cstheme="minorHAnsi"/>
          <w:bCs/>
          <w:kern w:val="0"/>
          <w:sz w:val="24"/>
          <w:szCs w:val="24"/>
          <w14:ligatures w14:val="none"/>
        </w:rPr>
        <w:t xml:space="preserve"> sin precedentes</w:t>
      </w:r>
      <w:r w:rsidR="00C434FD">
        <w:rPr>
          <w:rFonts w:eastAsia="Times New Roman" w:cstheme="minorHAnsi"/>
          <w:bCs/>
          <w:kern w:val="0"/>
          <w:sz w:val="24"/>
          <w:szCs w:val="24"/>
          <w14:ligatures w14:val="none"/>
        </w:rPr>
        <w:t xml:space="preserve"> para</w:t>
      </w:r>
      <w:r w:rsidR="00297DDA" w:rsidRPr="008D0B0F">
        <w:rPr>
          <w:rFonts w:eastAsia="Times New Roman" w:cstheme="minorHAnsi"/>
          <w:bCs/>
          <w:kern w:val="0"/>
          <w:sz w:val="24"/>
          <w:szCs w:val="24"/>
          <w14:ligatures w14:val="none"/>
        </w:rPr>
        <w:t xml:space="preserve"> </w:t>
      </w:r>
      <w:r w:rsidR="00B87A67" w:rsidRPr="008D0B0F">
        <w:rPr>
          <w:rFonts w:eastAsia="Times New Roman" w:cstheme="minorHAnsi"/>
          <w:bCs/>
          <w:kern w:val="0"/>
          <w:sz w:val="24"/>
          <w:szCs w:val="24"/>
          <w14:ligatures w14:val="none"/>
        </w:rPr>
        <w:t>organizar meticulosamente sus espacios personales. Esto se complementa con la calidad de imagen y el rendimiento líderes en su clase de LG OLED, impulsado por el nuevo procesador α (Alpha) 11 AI. Un ejemplo claro de innovación, el OLED transparente de LG es el ganador de cinco CES 2024 Innovation Awards, incluido el honor de Best of Innovation.</w:t>
      </w:r>
    </w:p>
    <w:p w14:paraId="320B746B" w14:textId="77777777" w:rsidR="008D0B0F" w:rsidRPr="008D0B0F" w:rsidRDefault="008D0B0F" w:rsidP="008D0B0F">
      <w:pPr>
        <w:spacing w:after="0" w:line="276" w:lineRule="auto"/>
        <w:jc w:val="both"/>
        <w:rPr>
          <w:rFonts w:eastAsia="Times New Roman" w:cstheme="minorHAnsi"/>
          <w:bCs/>
          <w:kern w:val="0"/>
          <w:sz w:val="24"/>
          <w:szCs w:val="24"/>
          <w14:ligatures w14:val="none"/>
        </w:rPr>
      </w:pPr>
    </w:p>
    <w:p w14:paraId="62E7FBD0" w14:textId="6BB0B063" w:rsidR="00D1462D" w:rsidRPr="008D0B0F" w:rsidRDefault="00B87A67" w:rsidP="008D0B0F">
      <w:pPr>
        <w:spacing w:after="0" w:line="276" w:lineRule="auto"/>
        <w:jc w:val="both"/>
        <w:rPr>
          <w:sz w:val="24"/>
          <w:szCs w:val="24"/>
        </w:rPr>
      </w:pPr>
      <w:r w:rsidRPr="008D0B0F">
        <w:rPr>
          <w:sz w:val="24"/>
          <w:szCs w:val="24"/>
        </w:rPr>
        <w:t xml:space="preserve">LG SIGNATURE OLED T libera a los usuarios de las </w:t>
      </w:r>
      <w:r w:rsidR="00C434FD">
        <w:rPr>
          <w:sz w:val="24"/>
          <w:szCs w:val="24"/>
        </w:rPr>
        <w:t>pre</w:t>
      </w:r>
      <w:r w:rsidRPr="008D0B0F">
        <w:rPr>
          <w:sz w:val="24"/>
          <w:szCs w:val="24"/>
        </w:rPr>
        <w:t xml:space="preserve">dominantes pantallas negras que interfieren con la harmonía de decoración en su hogar. OLED T y su innovador display transparente </w:t>
      </w:r>
      <w:r w:rsidR="00B37960" w:rsidRPr="008D0B0F">
        <w:rPr>
          <w:sz w:val="24"/>
          <w:szCs w:val="24"/>
        </w:rPr>
        <w:t xml:space="preserve">armoniza con su entorno de manera </w:t>
      </w:r>
      <w:r w:rsidR="00C434FD" w:rsidRPr="00C434FD">
        <w:rPr>
          <w:sz w:val="24"/>
          <w:szCs w:val="24"/>
        </w:rPr>
        <w:t>impecable</w:t>
      </w:r>
      <w:r w:rsidR="00B37960" w:rsidRPr="008D0B0F">
        <w:rPr>
          <w:sz w:val="24"/>
          <w:szCs w:val="24"/>
        </w:rPr>
        <w:t>, manteniendo su tamaño de 77 pulgadas. Prácticamente invisible al estar apagada, se integra al entorno y libera a los usuarios del constante problema de qué hacer con la ‘enorme pantalla negra’. La hermosa pantalla transparente también contribuye a que el espacio se sienta más abierto, proporcionando una sensación de amplitud.</w:t>
      </w:r>
    </w:p>
    <w:p w14:paraId="7C7E01B0" w14:textId="77777777" w:rsidR="008D0B0F" w:rsidRPr="008D0B0F" w:rsidRDefault="008D0B0F" w:rsidP="008D0B0F">
      <w:pPr>
        <w:spacing w:after="0" w:line="276" w:lineRule="auto"/>
        <w:jc w:val="both"/>
        <w:rPr>
          <w:sz w:val="24"/>
          <w:szCs w:val="24"/>
        </w:rPr>
      </w:pPr>
    </w:p>
    <w:p w14:paraId="1A14CE78" w14:textId="6CED6F70" w:rsidR="00B37960" w:rsidRPr="008D0B0F" w:rsidRDefault="00423102" w:rsidP="008D0B0F">
      <w:pPr>
        <w:spacing w:after="0" w:line="276" w:lineRule="auto"/>
        <w:jc w:val="both"/>
        <w:rPr>
          <w:sz w:val="24"/>
          <w:szCs w:val="24"/>
        </w:rPr>
      </w:pPr>
      <w:r w:rsidRPr="008D0B0F">
        <w:rPr>
          <w:sz w:val="24"/>
          <w:szCs w:val="24"/>
        </w:rPr>
        <w:t>El LG OLED T, único en su tipo, trae consigo un sinfín de nuevas posibilidades, desde donde puede colocarse en una habitación hasta los tipos de experiencias de usua</w:t>
      </w:r>
      <w:r w:rsidR="008D0B0F" w:rsidRPr="008D0B0F">
        <w:rPr>
          <w:sz w:val="24"/>
          <w:szCs w:val="24"/>
        </w:rPr>
        <w:t>rio que LG es capaz de generar.</w:t>
      </w:r>
    </w:p>
    <w:p w14:paraId="5318792C" w14:textId="77777777" w:rsidR="008D0B0F" w:rsidRPr="008D0B0F" w:rsidRDefault="008D0B0F" w:rsidP="008D0B0F">
      <w:pPr>
        <w:spacing w:after="0" w:line="276" w:lineRule="auto"/>
        <w:jc w:val="both"/>
        <w:rPr>
          <w:sz w:val="24"/>
          <w:szCs w:val="24"/>
        </w:rPr>
      </w:pPr>
    </w:p>
    <w:p w14:paraId="3B9E93B1" w14:textId="3B01C6E3" w:rsidR="008D0B0F" w:rsidRDefault="00423102" w:rsidP="008D0B0F">
      <w:pPr>
        <w:spacing w:after="0" w:line="276" w:lineRule="auto"/>
        <w:jc w:val="both"/>
        <w:rPr>
          <w:sz w:val="24"/>
          <w:szCs w:val="24"/>
        </w:rPr>
      </w:pPr>
      <w:r w:rsidRPr="008D0B0F">
        <w:rPr>
          <w:sz w:val="24"/>
          <w:szCs w:val="24"/>
        </w:rPr>
        <w:t xml:space="preserve">La pantalla OLED transparente </w:t>
      </w:r>
      <w:r w:rsidR="00B06F63" w:rsidRPr="008D0B0F">
        <w:rPr>
          <w:sz w:val="24"/>
          <w:szCs w:val="24"/>
        </w:rPr>
        <w:t xml:space="preserve">remueve las limitaciones constantes que comprende un televisor convencional. Ya no es necesario que los televisores se monten </w:t>
      </w:r>
      <w:r w:rsidR="00C434FD">
        <w:rPr>
          <w:sz w:val="24"/>
          <w:szCs w:val="24"/>
        </w:rPr>
        <w:t xml:space="preserve">en una pared. En cambio, </w:t>
      </w:r>
      <w:r w:rsidR="00B06F63" w:rsidRPr="008D0B0F">
        <w:rPr>
          <w:sz w:val="24"/>
          <w:szCs w:val="24"/>
        </w:rPr>
        <w:t>OLED T</w:t>
      </w:r>
      <w:r w:rsidR="00C434FD">
        <w:rPr>
          <w:sz w:val="24"/>
          <w:szCs w:val="24"/>
        </w:rPr>
        <w:t xml:space="preserve"> se puede instalar</w:t>
      </w:r>
      <w:r w:rsidR="00B06F63" w:rsidRPr="008D0B0F">
        <w:rPr>
          <w:sz w:val="24"/>
          <w:szCs w:val="24"/>
        </w:rPr>
        <w:t xml:space="preserve"> en medio de la habitación para convertirlo en un divisor decorativo o </w:t>
      </w:r>
      <w:r w:rsidR="00C434FD">
        <w:rPr>
          <w:sz w:val="24"/>
          <w:szCs w:val="24"/>
        </w:rPr>
        <w:t>colocarse en frente de una</w:t>
      </w:r>
      <w:r w:rsidR="00B06F63" w:rsidRPr="008D0B0F">
        <w:rPr>
          <w:sz w:val="24"/>
          <w:szCs w:val="24"/>
        </w:rPr>
        <w:t xml:space="preserve"> ventana sin cubrir la vista. La Zero</w:t>
      </w:r>
      <w:r w:rsidR="00C434FD">
        <w:rPr>
          <w:sz w:val="24"/>
          <w:szCs w:val="24"/>
        </w:rPr>
        <w:t xml:space="preserve"> Connect Box que viene incluida</w:t>
      </w:r>
      <w:r w:rsidR="00B06F63" w:rsidRPr="008D0B0F">
        <w:rPr>
          <w:sz w:val="24"/>
          <w:szCs w:val="24"/>
        </w:rPr>
        <w:t xml:space="preserve"> utiliza la tecnología de punta de transmisión inalámbrica de LG </w:t>
      </w:r>
      <w:r w:rsidR="008D0B0F" w:rsidRPr="008D0B0F">
        <w:rPr>
          <w:sz w:val="24"/>
          <w:szCs w:val="24"/>
        </w:rPr>
        <w:t>para mandar imágenes 4K y sonido al OLED T, lo que también le permite al usuario colocar el televisor en cualquier sitio, independientemente de en dónde se encuentren las tomas de corriente en la habitación. A falta de cables entre la Zero Connect Box y el OLED T, los usuarios pueden disfrutar de un entorno visual limpio y elegante.</w:t>
      </w:r>
    </w:p>
    <w:p w14:paraId="6BD90F73" w14:textId="77777777" w:rsidR="008D0B0F" w:rsidRDefault="008D0B0F" w:rsidP="008D0B0F">
      <w:pPr>
        <w:spacing w:after="0" w:line="276" w:lineRule="auto"/>
        <w:jc w:val="both"/>
        <w:rPr>
          <w:sz w:val="24"/>
          <w:szCs w:val="24"/>
        </w:rPr>
      </w:pPr>
    </w:p>
    <w:p w14:paraId="66EF0066" w14:textId="77777777" w:rsidR="008D0B0F" w:rsidRDefault="008D0B0F" w:rsidP="008D0B0F">
      <w:pPr>
        <w:spacing w:after="0" w:line="276" w:lineRule="auto"/>
        <w:jc w:val="both"/>
        <w:rPr>
          <w:sz w:val="24"/>
          <w:szCs w:val="24"/>
        </w:rPr>
      </w:pPr>
    </w:p>
    <w:p w14:paraId="0132A10C" w14:textId="2A3CF406" w:rsidR="008D0B0F" w:rsidRDefault="008D0B0F" w:rsidP="008D0B0F">
      <w:pPr>
        <w:spacing w:after="0" w:line="276" w:lineRule="auto"/>
        <w:jc w:val="both"/>
        <w:rPr>
          <w:sz w:val="24"/>
          <w:szCs w:val="24"/>
        </w:rPr>
      </w:pPr>
      <w:r w:rsidRPr="008D0B0F">
        <w:rPr>
          <w:sz w:val="24"/>
          <w:szCs w:val="24"/>
        </w:rPr>
        <w:t>Además, el diseño modular del LG OLED T facilita diversos m</w:t>
      </w:r>
      <w:r w:rsidR="00C75AC8">
        <w:rPr>
          <w:sz w:val="24"/>
          <w:szCs w:val="24"/>
        </w:rPr>
        <w:t xml:space="preserve">étodos de instalación. Puede ser de manera aislada, contra la pared o </w:t>
      </w:r>
      <w:r w:rsidRPr="008D0B0F">
        <w:rPr>
          <w:sz w:val="24"/>
          <w:szCs w:val="24"/>
        </w:rPr>
        <w:t xml:space="preserve">montaje en pared. Los clientes pueden personalizar aún más agregando estantes </w:t>
      </w:r>
      <w:r w:rsidR="00C75AC8">
        <w:rPr>
          <w:sz w:val="24"/>
          <w:szCs w:val="24"/>
        </w:rPr>
        <w:t xml:space="preserve">sobrepuestos o flotantes </w:t>
      </w:r>
      <w:r w:rsidRPr="008D0B0F">
        <w:rPr>
          <w:sz w:val="24"/>
          <w:szCs w:val="24"/>
        </w:rPr>
        <w:t>en uno o ambos lados de la pantalla para adaptarse mejor a s</w:t>
      </w:r>
      <w:r w:rsidR="00C75AC8">
        <w:rPr>
          <w:sz w:val="24"/>
          <w:szCs w:val="24"/>
        </w:rPr>
        <w:t>us gustos y preferencias individuales.</w:t>
      </w:r>
    </w:p>
    <w:p w14:paraId="69DD7189" w14:textId="77777777" w:rsidR="008D0B0F" w:rsidRDefault="008D0B0F" w:rsidP="008D0B0F">
      <w:pPr>
        <w:spacing w:after="0" w:line="276" w:lineRule="auto"/>
        <w:jc w:val="both"/>
        <w:rPr>
          <w:sz w:val="24"/>
          <w:szCs w:val="24"/>
        </w:rPr>
      </w:pPr>
    </w:p>
    <w:p w14:paraId="6F59951E" w14:textId="4118AF2A" w:rsidR="008D0B0F" w:rsidRDefault="008D0B0F" w:rsidP="008D0B0F">
      <w:pPr>
        <w:spacing w:after="0" w:line="276" w:lineRule="auto"/>
        <w:jc w:val="both"/>
        <w:rPr>
          <w:sz w:val="24"/>
          <w:szCs w:val="24"/>
        </w:rPr>
      </w:pPr>
      <w:r w:rsidRPr="008D0B0F">
        <w:rPr>
          <w:sz w:val="24"/>
          <w:szCs w:val="24"/>
        </w:rPr>
        <w:t>El OLED transparente de LG permite a los propietarios descubrir nuevas formas de entretenimiento y uso a través de sus experiencias de visualización dual: transparente y opaca. El OLED T se convierte en un lienzo digital transparente para exhibir obras de arte, videos o fotografías con la función Always-On-Display (AOD). El contenido mostrado en la pantalla transparente parece flotar en el aire, pero simultáneam</w:t>
      </w:r>
      <w:r w:rsidR="00AF6047">
        <w:rPr>
          <w:sz w:val="24"/>
          <w:szCs w:val="24"/>
        </w:rPr>
        <w:t xml:space="preserve">ente se fusiona con el espacio </w:t>
      </w:r>
      <w:r w:rsidR="00101B82">
        <w:rPr>
          <w:sz w:val="24"/>
          <w:szCs w:val="24"/>
        </w:rPr>
        <w:t>que lo rodea</w:t>
      </w:r>
      <w:r w:rsidRPr="008D0B0F">
        <w:rPr>
          <w:sz w:val="24"/>
          <w:szCs w:val="24"/>
        </w:rPr>
        <w:t xml:space="preserve"> para crear un efecto visual atmosférico y atractivo. Otra opción es la función T-</w:t>
      </w:r>
      <w:r w:rsidR="00101B82">
        <w:rPr>
          <w:sz w:val="24"/>
          <w:szCs w:val="24"/>
        </w:rPr>
        <w:t>Bar que ofrece un útil tablero</w:t>
      </w:r>
      <w:r w:rsidRPr="008D0B0F">
        <w:rPr>
          <w:sz w:val="24"/>
          <w:szCs w:val="24"/>
        </w:rPr>
        <w:t xml:space="preserve"> de información que se extiende a lo largo de la parte inf</w:t>
      </w:r>
      <w:r w:rsidR="00101B82">
        <w:rPr>
          <w:sz w:val="24"/>
          <w:szCs w:val="24"/>
        </w:rPr>
        <w:t>erior de la pantalla. La T-Bar</w:t>
      </w:r>
      <w:r w:rsidRPr="008D0B0F">
        <w:rPr>
          <w:sz w:val="24"/>
          <w:szCs w:val="24"/>
        </w:rPr>
        <w:t xml:space="preserve"> muestra alertas de noticias, actualizaciones del clima o el título de las canciones </w:t>
      </w:r>
      <w:r w:rsidR="00101B82">
        <w:rPr>
          <w:sz w:val="24"/>
          <w:szCs w:val="24"/>
        </w:rPr>
        <w:t>en reproducción</w:t>
      </w:r>
      <w:r w:rsidRPr="008D0B0F">
        <w:rPr>
          <w:sz w:val="24"/>
          <w:szCs w:val="24"/>
        </w:rPr>
        <w:t xml:space="preserve"> mientras que el resto de la pantalla presenta una vista clara </w:t>
      </w:r>
      <w:r w:rsidR="00101B82">
        <w:rPr>
          <w:sz w:val="24"/>
          <w:szCs w:val="24"/>
        </w:rPr>
        <w:t xml:space="preserve">y despejada del espacio detrás. </w:t>
      </w:r>
    </w:p>
    <w:p w14:paraId="6B04B5C6" w14:textId="77777777" w:rsidR="00101B82" w:rsidRDefault="00101B82" w:rsidP="008D0B0F">
      <w:pPr>
        <w:spacing w:after="0" w:line="276" w:lineRule="auto"/>
        <w:jc w:val="both"/>
        <w:rPr>
          <w:sz w:val="24"/>
          <w:szCs w:val="24"/>
        </w:rPr>
      </w:pPr>
    </w:p>
    <w:p w14:paraId="2EBE4CC4" w14:textId="2BBE4A67" w:rsidR="00101B82" w:rsidRDefault="00101B82" w:rsidP="008D0B0F">
      <w:pPr>
        <w:spacing w:after="0" w:line="276" w:lineRule="auto"/>
        <w:jc w:val="both"/>
        <w:rPr>
          <w:sz w:val="24"/>
          <w:szCs w:val="24"/>
        </w:rPr>
      </w:pPr>
      <w:r w:rsidRPr="00101B82">
        <w:rPr>
          <w:sz w:val="24"/>
          <w:szCs w:val="24"/>
        </w:rPr>
        <w:t xml:space="preserve">Para ver una imagen OLED perfecta, </w:t>
      </w:r>
      <w:r>
        <w:rPr>
          <w:sz w:val="24"/>
          <w:szCs w:val="24"/>
        </w:rPr>
        <w:t>solo es necesario hacer</w:t>
      </w:r>
      <w:r w:rsidRPr="00101B82">
        <w:rPr>
          <w:sz w:val="24"/>
          <w:szCs w:val="24"/>
        </w:rPr>
        <w:t xml:space="preserve"> clic en un botón para aumentar el contraste de la pantalla. De esta manera, los usuarios pueden cambiar instantáneamente para aprovechar al máximo la calidad de imagen mejorada de LG OLED a través del nuevo procesador AI α (Al</w:t>
      </w:r>
      <w:r>
        <w:rPr>
          <w:sz w:val="24"/>
          <w:szCs w:val="24"/>
        </w:rPr>
        <w:t>pha) 11 con un rendimiento de inteligencia artificial</w:t>
      </w:r>
      <w:r w:rsidRPr="00101B82">
        <w:rPr>
          <w:sz w:val="24"/>
          <w:szCs w:val="24"/>
        </w:rPr>
        <w:t xml:space="preserve"> 4 veces mayor. Esto proporciona una mejora del 70 por ciento en el rendimiento gráfico y una velocidad de procesamiento un 30 por ciento más rápida en comparación con su predecesor. OLED T ofrece lo mejor</w:t>
      </w:r>
      <w:r w:rsidR="00EE175E">
        <w:rPr>
          <w:sz w:val="24"/>
          <w:szCs w:val="24"/>
        </w:rPr>
        <w:t xml:space="preserve"> en</w:t>
      </w:r>
      <w:r>
        <w:rPr>
          <w:sz w:val="24"/>
          <w:szCs w:val="24"/>
        </w:rPr>
        <w:t xml:space="preserve"> </w:t>
      </w:r>
      <w:r w:rsidRPr="00101B82">
        <w:rPr>
          <w:sz w:val="24"/>
          <w:szCs w:val="24"/>
        </w:rPr>
        <w:t>experie</w:t>
      </w:r>
      <w:r w:rsidR="00EE175E">
        <w:rPr>
          <w:sz w:val="24"/>
          <w:szCs w:val="24"/>
        </w:rPr>
        <w:t>ncias tanto de pantalla transparente como</w:t>
      </w:r>
      <w:r w:rsidRPr="00101B82">
        <w:rPr>
          <w:sz w:val="24"/>
          <w:szCs w:val="24"/>
        </w:rPr>
        <w:t xml:space="preserve"> de colores</w:t>
      </w:r>
      <w:r w:rsidR="00EE175E">
        <w:rPr>
          <w:sz w:val="24"/>
          <w:szCs w:val="24"/>
        </w:rPr>
        <w:t xml:space="preserve"> vibrantes con el simple clic de un botón.</w:t>
      </w:r>
    </w:p>
    <w:p w14:paraId="73D7755C" w14:textId="77777777" w:rsidR="00EE175E" w:rsidRDefault="00EE175E" w:rsidP="008D0B0F">
      <w:pPr>
        <w:spacing w:after="0" w:line="276" w:lineRule="auto"/>
        <w:jc w:val="both"/>
        <w:rPr>
          <w:sz w:val="24"/>
          <w:szCs w:val="24"/>
        </w:rPr>
      </w:pPr>
    </w:p>
    <w:p w14:paraId="3E390E2F" w14:textId="07B78B8C" w:rsidR="00EE175E" w:rsidRDefault="00EE175E" w:rsidP="008D0B0F">
      <w:pPr>
        <w:spacing w:after="0" w:line="276" w:lineRule="auto"/>
        <w:jc w:val="both"/>
        <w:rPr>
          <w:sz w:val="24"/>
          <w:szCs w:val="24"/>
        </w:rPr>
      </w:pPr>
      <w:r w:rsidRPr="00EE175E">
        <w:rPr>
          <w:sz w:val="24"/>
          <w:szCs w:val="24"/>
        </w:rPr>
        <w:t>“LG SIGNATURE OLED T</w:t>
      </w:r>
      <w:r>
        <w:rPr>
          <w:sz w:val="24"/>
          <w:szCs w:val="24"/>
        </w:rPr>
        <w:t xml:space="preserve"> es u</w:t>
      </w:r>
      <w:r w:rsidRPr="00EE175E">
        <w:rPr>
          <w:sz w:val="24"/>
          <w:szCs w:val="24"/>
        </w:rPr>
        <w:t>na increíble haz</w:t>
      </w:r>
      <w:r>
        <w:rPr>
          <w:sz w:val="24"/>
          <w:szCs w:val="24"/>
        </w:rPr>
        <w:t xml:space="preserve">aña de innovación enfocada al </w:t>
      </w:r>
      <w:r w:rsidRPr="00EE175E">
        <w:rPr>
          <w:sz w:val="24"/>
          <w:szCs w:val="24"/>
        </w:rPr>
        <w:t xml:space="preserve">consumidor </w:t>
      </w:r>
      <w:r>
        <w:rPr>
          <w:sz w:val="24"/>
          <w:szCs w:val="24"/>
        </w:rPr>
        <w:t xml:space="preserve">que </w:t>
      </w:r>
      <w:r w:rsidRPr="00EE175E">
        <w:rPr>
          <w:sz w:val="24"/>
          <w:szCs w:val="24"/>
        </w:rPr>
        <w:t>ofrece experiencias de pantalla completamente nuevas</w:t>
      </w:r>
      <w:r>
        <w:rPr>
          <w:sz w:val="24"/>
          <w:szCs w:val="24"/>
        </w:rPr>
        <w:t>,</w:t>
      </w:r>
      <w:r w:rsidRPr="00EE175E">
        <w:rPr>
          <w:sz w:val="24"/>
          <w:szCs w:val="24"/>
        </w:rPr>
        <w:t xml:space="preserve"> además de la calidad de imagen y el rendimiento de nuestra galardonada tecnología OLED”, dijo Park Hyoung-sei, presidente de LG Home Entertainment Company. “El OLED transparente de LG brinda a los clientes mayor liberta</w:t>
      </w:r>
      <w:r>
        <w:rPr>
          <w:sz w:val="24"/>
          <w:szCs w:val="24"/>
        </w:rPr>
        <w:t>d para personalizar sus espacios</w:t>
      </w:r>
      <w:r w:rsidRPr="00EE175E">
        <w:rPr>
          <w:sz w:val="24"/>
          <w:szCs w:val="24"/>
        </w:rPr>
        <w:t>, redefiniendo com</w:t>
      </w:r>
      <w:r w:rsidR="002D452D">
        <w:rPr>
          <w:sz w:val="24"/>
          <w:szCs w:val="24"/>
        </w:rPr>
        <w:t>pletamente lo que es posible y apuntando</w:t>
      </w:r>
      <w:r w:rsidRPr="00EE175E">
        <w:rPr>
          <w:sz w:val="24"/>
          <w:szCs w:val="24"/>
        </w:rPr>
        <w:t xml:space="preserve"> el camino hacia un futuro </w:t>
      </w:r>
      <w:r>
        <w:rPr>
          <w:sz w:val="24"/>
          <w:szCs w:val="24"/>
        </w:rPr>
        <w:t xml:space="preserve">sumamente </w:t>
      </w:r>
      <w:r w:rsidRPr="00EE175E">
        <w:rPr>
          <w:sz w:val="24"/>
          <w:szCs w:val="24"/>
        </w:rPr>
        <w:t>emocionante para la</w:t>
      </w:r>
      <w:r>
        <w:rPr>
          <w:sz w:val="24"/>
          <w:szCs w:val="24"/>
        </w:rPr>
        <w:t xml:space="preserve"> industria de los televisores</w:t>
      </w:r>
      <w:r w:rsidRPr="00EE175E">
        <w:rPr>
          <w:sz w:val="24"/>
          <w:szCs w:val="24"/>
        </w:rPr>
        <w:t>”.</w:t>
      </w:r>
    </w:p>
    <w:p w14:paraId="0DDC7B33" w14:textId="77777777" w:rsidR="00EE175E" w:rsidRDefault="00EE175E" w:rsidP="008D0B0F">
      <w:pPr>
        <w:spacing w:after="0" w:line="276" w:lineRule="auto"/>
        <w:jc w:val="both"/>
        <w:rPr>
          <w:sz w:val="24"/>
          <w:szCs w:val="24"/>
        </w:rPr>
      </w:pPr>
    </w:p>
    <w:p w14:paraId="5E6EFC70" w14:textId="55573604" w:rsidR="00EE175E" w:rsidRDefault="00EE175E" w:rsidP="008D0B0F">
      <w:pPr>
        <w:spacing w:after="0" w:line="276" w:lineRule="auto"/>
        <w:jc w:val="both"/>
        <w:rPr>
          <w:sz w:val="24"/>
          <w:szCs w:val="24"/>
        </w:rPr>
      </w:pPr>
      <w:r>
        <w:rPr>
          <w:sz w:val="24"/>
          <w:szCs w:val="24"/>
        </w:rPr>
        <w:t xml:space="preserve">El sorprendente LG SIGNATURE OLED T estará en exhibición </w:t>
      </w:r>
      <w:r w:rsidR="00C434FD">
        <w:rPr>
          <w:sz w:val="24"/>
          <w:szCs w:val="24"/>
        </w:rPr>
        <w:t xml:space="preserve">durante CES 2024 del 9 al 12 de enero en </w:t>
      </w:r>
      <w:r w:rsidR="00C434FD" w:rsidRPr="00753E1E">
        <w:rPr>
          <w:sz w:val="24"/>
          <w:szCs w:val="24"/>
        </w:rPr>
        <w:t>el stand de la compañía (#16008, Central Hall, Las Vegas, Convention  Center).</w:t>
      </w:r>
      <w:r w:rsidR="00C434FD">
        <w:rPr>
          <w:sz w:val="24"/>
          <w:szCs w:val="24"/>
        </w:rPr>
        <w:t xml:space="preserve"> Para más información sobre los productos presentados en CES 2024, visita el </w:t>
      </w:r>
      <w:r w:rsidR="0027403F">
        <w:rPr>
          <w:sz w:val="24"/>
          <w:szCs w:val="24"/>
        </w:rPr>
        <w:fldChar w:fldCharType="begin"/>
      </w:r>
      <w:r w:rsidR="0027403F">
        <w:rPr>
          <w:sz w:val="24"/>
          <w:szCs w:val="24"/>
        </w:rPr>
        <w:instrText>HYPERLINK "https://www.lg.com/mx/ces"</w:instrText>
      </w:r>
      <w:r w:rsidR="0027403F">
        <w:rPr>
          <w:sz w:val="24"/>
          <w:szCs w:val="24"/>
        </w:rPr>
      </w:r>
      <w:r w:rsidR="0027403F">
        <w:rPr>
          <w:sz w:val="24"/>
          <w:szCs w:val="24"/>
        </w:rPr>
        <w:fldChar w:fldCharType="separate"/>
      </w:r>
      <w:r w:rsidR="00C434FD" w:rsidRPr="0027403F">
        <w:rPr>
          <w:rStyle w:val="Hyperlink"/>
          <w:sz w:val="24"/>
          <w:szCs w:val="24"/>
        </w:rPr>
        <w:t>Press Kit de CES 2024.</w:t>
      </w:r>
      <w:r w:rsidR="0027403F">
        <w:rPr>
          <w:sz w:val="24"/>
          <w:szCs w:val="24"/>
        </w:rPr>
        <w:fldChar w:fldCharType="end"/>
      </w:r>
      <w:r w:rsidR="00C434FD">
        <w:rPr>
          <w:sz w:val="24"/>
          <w:szCs w:val="24"/>
        </w:rPr>
        <w:t xml:space="preserve"> </w:t>
      </w:r>
    </w:p>
    <w:p w14:paraId="30AAA8D2" w14:textId="77777777" w:rsidR="008D0B0F" w:rsidRDefault="008D0B0F" w:rsidP="008D0B0F">
      <w:pPr>
        <w:spacing w:after="0" w:line="276" w:lineRule="auto"/>
        <w:jc w:val="both"/>
        <w:rPr>
          <w:sz w:val="24"/>
          <w:szCs w:val="24"/>
        </w:rPr>
      </w:pPr>
    </w:p>
    <w:p w14:paraId="243B1DB1" w14:textId="16AA246F" w:rsidR="00763B39" w:rsidRPr="00D1462D" w:rsidRDefault="00763B39" w:rsidP="003E07A2">
      <w:pPr>
        <w:jc w:val="center"/>
        <w:rPr>
          <w:lang w:val="en-US"/>
        </w:rPr>
      </w:pPr>
      <w:r w:rsidRPr="00D1462D">
        <w:rPr>
          <w:lang w:val="en-US"/>
        </w:rPr>
        <w:t># # #</w:t>
      </w:r>
    </w:p>
    <w:p w14:paraId="6362EE06" w14:textId="77777777" w:rsidR="00C95A3A" w:rsidRPr="00D1462D" w:rsidRDefault="00C95A3A" w:rsidP="00763B39">
      <w:pPr>
        <w:rPr>
          <w:sz w:val="16"/>
          <w:szCs w:val="16"/>
          <w:lang w:val="en-US"/>
        </w:rPr>
      </w:pPr>
    </w:p>
    <w:p w14:paraId="7DC53758" w14:textId="77777777" w:rsidR="0027403F" w:rsidRPr="0027403F" w:rsidRDefault="0027403F" w:rsidP="0027403F">
      <w:pPr>
        <w:widowControl w:val="0"/>
        <w:jc w:val="both"/>
        <w:rPr>
          <w:rFonts w:ascii="Arial" w:eastAsia="LG스마트체 Regular" w:hAnsi="Arial" w:cs="Arial"/>
          <w:b/>
          <w:bCs/>
          <w:color w:val="C00000"/>
          <w:sz w:val="18"/>
          <w:szCs w:val="18"/>
          <w:lang w:val="en-US"/>
        </w:rPr>
      </w:pPr>
      <w:proofErr w:type="spellStart"/>
      <w:r w:rsidRPr="0027403F">
        <w:rPr>
          <w:rFonts w:ascii="Arial" w:eastAsia="Batang" w:hAnsi="Arial" w:cs="Arial"/>
          <w:b/>
          <w:bCs/>
          <w:color w:val="C00000"/>
          <w:sz w:val="18"/>
          <w:szCs w:val="18"/>
          <w:lang w:val="en-US"/>
        </w:rPr>
        <w:lastRenderedPageBreak/>
        <w:t>Acerca</w:t>
      </w:r>
      <w:proofErr w:type="spellEnd"/>
      <w:r w:rsidRPr="0027403F">
        <w:rPr>
          <w:rFonts w:ascii="Arial" w:eastAsia="Batang" w:hAnsi="Arial" w:cs="Arial"/>
          <w:b/>
          <w:bCs/>
          <w:color w:val="C00000"/>
          <w:sz w:val="18"/>
          <w:szCs w:val="18"/>
          <w:lang w:val="en-US"/>
        </w:rPr>
        <w:t xml:space="preserve"> de LG Electronics Home Entertainment Company</w:t>
      </w:r>
    </w:p>
    <w:p w14:paraId="364475A3" w14:textId="3DECEC60" w:rsidR="0027403F" w:rsidRPr="0027403F" w:rsidRDefault="0027403F" w:rsidP="0027403F">
      <w:pPr>
        <w:widowControl w:val="0"/>
        <w:jc w:val="both"/>
        <w:rPr>
          <w:rFonts w:ascii="Arial" w:hAnsi="Arial" w:cs="Arial"/>
          <w:sz w:val="18"/>
          <w:szCs w:val="18"/>
          <w:lang w:val="es-ES"/>
        </w:rPr>
      </w:pPr>
      <w:r w:rsidRPr="006F410C">
        <w:rPr>
          <w:rFonts w:ascii="Arial" w:eastAsia="Malgun Gothic" w:hAnsi="Arial" w:cs="Arial"/>
          <w:sz w:val="18"/>
          <w:szCs w:val="18"/>
          <w:lang w:val="es-ES"/>
        </w:rPr>
        <w:t xml:space="preserve">LG Home </w:t>
      </w:r>
      <w:proofErr w:type="spellStart"/>
      <w:r w:rsidRPr="006F410C">
        <w:rPr>
          <w:rFonts w:ascii="Arial" w:eastAsia="Malgun Gothic" w:hAnsi="Arial" w:cs="Arial"/>
          <w:sz w:val="18"/>
          <w:szCs w:val="18"/>
          <w:lang w:val="es-ES"/>
        </w:rPr>
        <w:t>Entertainment</w:t>
      </w:r>
      <w:proofErr w:type="spellEnd"/>
      <w:r w:rsidRPr="006F410C">
        <w:rPr>
          <w:rFonts w:ascii="Arial" w:eastAsia="Malgun Gothic" w:hAnsi="Arial" w:cs="Arial"/>
          <w:sz w:val="18"/>
          <w:szCs w:val="18"/>
          <w:lang w:val="es-ES"/>
        </w:rPr>
        <w:t xml:space="preserve"> Company es líder en la industria de televisores y sistemas de audio y video y un innovador reconocido mundialmente por su liderazgo en televisores OLED, que está revolucionando la categoría de televisores premium. LG se compromete a mejorar la vida de los clientes con productos innovadores de entretenimiento en el hogar liderados por televisores OLED galardonados y televisores QNED Mini LED y soluciones de sonido desarrolladas en asociación con Meridian Audio. Para obtener más noticias sobre LG, visite </w:t>
      </w:r>
      <w:hyperlink r:id="rId6" w:history="1">
        <w:r w:rsidRPr="006F410C">
          <w:rPr>
            <w:rStyle w:val="Hyperlink"/>
            <w:rFonts w:eastAsia="Malgun Gothic" w:cs="Arial"/>
            <w:sz w:val="18"/>
            <w:szCs w:val="18"/>
            <w:lang w:val="es-ES"/>
          </w:rPr>
          <w:t>www.LGnewsroom.com</w:t>
        </w:r>
      </w:hyperlink>
      <w:r w:rsidRPr="006F410C">
        <w:rPr>
          <w:rFonts w:ascii="Arial" w:eastAsia="Malgun Gothic" w:hAnsi="Arial" w:cs="Arial"/>
          <w:sz w:val="18"/>
          <w:szCs w:val="18"/>
          <w:lang w:val="es-ES"/>
        </w:rPr>
        <w:t xml:space="preserve">. </w:t>
      </w:r>
    </w:p>
    <w:p w14:paraId="7B61C295" w14:textId="77777777" w:rsidR="0027403F" w:rsidRPr="006F410C" w:rsidRDefault="0027403F" w:rsidP="0027403F">
      <w:pPr>
        <w:spacing w:line="276" w:lineRule="auto"/>
        <w:rPr>
          <w:rFonts w:ascii="Arial" w:eastAsia="Calibri" w:hAnsi="Arial" w:cs="Arial"/>
          <w:sz w:val="18"/>
          <w:szCs w:val="18"/>
        </w:rPr>
      </w:pPr>
      <w:r w:rsidRPr="006F410C">
        <w:rPr>
          <w:rFonts w:ascii="Arial" w:eastAsia="Calibri" w:hAnsi="Arial" w:cs="Arial"/>
          <w:b/>
          <w:i/>
          <w:sz w:val="18"/>
          <w:szCs w:val="18"/>
        </w:rPr>
        <w:t>Contacto de Prensa:</w:t>
      </w:r>
      <w:r w:rsidRPr="006F410C">
        <w:rPr>
          <w:rFonts w:ascii="Arial" w:eastAsia="Calibri" w:hAnsi="Arial" w:cs="Arial"/>
          <w:sz w:val="18"/>
          <w:szCs w:val="18"/>
        </w:rPr>
        <w:t xml:space="preserve"> </w:t>
      </w:r>
    </w:p>
    <w:tbl>
      <w:tblPr>
        <w:tblW w:w="9039" w:type="dxa"/>
        <w:jc w:val="center"/>
        <w:tblLayout w:type="fixed"/>
        <w:tblLook w:val="0400" w:firstRow="0" w:lastRow="0" w:firstColumn="0" w:lastColumn="0" w:noHBand="0" w:noVBand="1"/>
      </w:tblPr>
      <w:tblGrid>
        <w:gridCol w:w="2713"/>
        <w:gridCol w:w="2864"/>
        <w:gridCol w:w="3462"/>
      </w:tblGrid>
      <w:tr w:rsidR="0027403F" w:rsidRPr="006F410C" w14:paraId="2DC0D6DC" w14:textId="77777777" w:rsidTr="003A1CE2">
        <w:trPr>
          <w:jc w:val="center"/>
        </w:trPr>
        <w:tc>
          <w:tcPr>
            <w:tcW w:w="2713" w:type="dxa"/>
            <w:tcMar>
              <w:top w:w="0" w:type="dxa"/>
              <w:left w:w="108" w:type="dxa"/>
              <w:bottom w:w="0" w:type="dxa"/>
              <w:right w:w="108" w:type="dxa"/>
            </w:tcMar>
          </w:tcPr>
          <w:p w14:paraId="7072BC32" w14:textId="77777777" w:rsidR="0027403F" w:rsidRPr="006F410C" w:rsidRDefault="0027403F" w:rsidP="0027403F">
            <w:pPr>
              <w:spacing w:after="0" w:line="240" w:lineRule="auto"/>
              <w:rPr>
                <w:rFonts w:ascii="Arial" w:eastAsia="Calibri" w:hAnsi="Arial" w:cs="Arial"/>
                <w:sz w:val="18"/>
                <w:szCs w:val="18"/>
                <w:lang w:val="es-ES"/>
              </w:rPr>
            </w:pPr>
            <w:r w:rsidRPr="006F410C">
              <w:rPr>
                <w:rFonts w:ascii="Arial" w:eastAsia="Calibri" w:hAnsi="Arial" w:cs="Arial"/>
                <w:b/>
                <w:i/>
                <w:sz w:val="18"/>
                <w:szCs w:val="18"/>
                <w:lang w:val="es-ES"/>
              </w:rPr>
              <w:t xml:space="preserve">LG </w:t>
            </w:r>
            <w:proofErr w:type="spellStart"/>
            <w:r w:rsidRPr="006F410C">
              <w:rPr>
                <w:rFonts w:ascii="Arial" w:eastAsia="Calibri" w:hAnsi="Arial" w:cs="Arial"/>
                <w:b/>
                <w:i/>
                <w:sz w:val="18"/>
                <w:szCs w:val="18"/>
                <w:lang w:val="es-ES"/>
              </w:rPr>
              <w:t>Electronics</w:t>
            </w:r>
            <w:proofErr w:type="spellEnd"/>
            <w:r w:rsidRPr="006F410C">
              <w:rPr>
                <w:rFonts w:ascii="Arial" w:eastAsia="Calibri" w:hAnsi="Arial" w:cs="Arial"/>
                <w:b/>
                <w:i/>
                <w:sz w:val="18"/>
                <w:szCs w:val="18"/>
                <w:lang w:val="es-ES"/>
              </w:rPr>
              <w:t xml:space="preserve"> México </w:t>
            </w:r>
          </w:p>
          <w:p w14:paraId="7CAAC3EB" w14:textId="77777777" w:rsidR="0027403F" w:rsidRPr="006F410C" w:rsidRDefault="0027403F" w:rsidP="0027403F">
            <w:pPr>
              <w:spacing w:after="0" w:line="240" w:lineRule="auto"/>
              <w:rPr>
                <w:rFonts w:ascii="Arial" w:eastAsia="Calibri" w:hAnsi="Arial" w:cs="Arial"/>
                <w:sz w:val="18"/>
                <w:szCs w:val="18"/>
                <w:lang w:val="es-ES"/>
              </w:rPr>
            </w:pPr>
            <w:r w:rsidRPr="006F410C">
              <w:rPr>
                <w:rFonts w:ascii="Arial" w:eastAsia="Calibri" w:hAnsi="Arial" w:cs="Arial"/>
                <w:sz w:val="18"/>
                <w:szCs w:val="18"/>
                <w:lang w:val="es-ES"/>
              </w:rPr>
              <w:t>Daniel Aguilar Gallego</w:t>
            </w:r>
          </w:p>
          <w:p w14:paraId="3E2B1505" w14:textId="77777777" w:rsidR="0027403F" w:rsidRPr="006F410C" w:rsidRDefault="0027403F" w:rsidP="0027403F">
            <w:pPr>
              <w:spacing w:after="0" w:line="240" w:lineRule="auto"/>
              <w:rPr>
                <w:rFonts w:ascii="Arial" w:eastAsia="Calibri" w:hAnsi="Arial" w:cs="Arial"/>
                <w:sz w:val="18"/>
                <w:szCs w:val="18"/>
                <w:lang w:val="es-ES"/>
              </w:rPr>
            </w:pPr>
            <w:r w:rsidRPr="006F410C">
              <w:rPr>
                <w:rFonts w:ascii="Arial" w:eastAsia="Calibri" w:hAnsi="Arial" w:cs="Arial"/>
                <w:sz w:val="18"/>
                <w:szCs w:val="18"/>
                <w:lang w:val="es-ES"/>
              </w:rPr>
              <w:t xml:space="preserve">Media &amp; PR </w:t>
            </w:r>
          </w:p>
          <w:p w14:paraId="15D22408" w14:textId="77777777" w:rsidR="0027403F" w:rsidRPr="006F410C" w:rsidRDefault="0027403F" w:rsidP="0027403F">
            <w:pPr>
              <w:spacing w:after="0" w:line="240" w:lineRule="auto"/>
              <w:rPr>
                <w:rFonts w:ascii="Arial" w:eastAsia="Calibri" w:hAnsi="Arial" w:cs="Arial"/>
                <w:sz w:val="18"/>
                <w:szCs w:val="18"/>
                <w:lang w:val="es-ES"/>
              </w:rPr>
            </w:pPr>
            <w:r w:rsidRPr="006F410C">
              <w:rPr>
                <w:rFonts w:ascii="Arial" w:eastAsia="Calibri" w:hAnsi="Arial" w:cs="Arial"/>
                <w:sz w:val="18"/>
                <w:szCs w:val="18"/>
                <w:lang w:val="es-ES"/>
              </w:rPr>
              <w:t xml:space="preserve">Tel.  5321-1977      </w:t>
            </w:r>
          </w:p>
          <w:p w14:paraId="39BCF7C3" w14:textId="77777777" w:rsidR="0027403F" w:rsidRPr="006F410C" w:rsidRDefault="00000000" w:rsidP="0027403F">
            <w:pPr>
              <w:spacing w:after="0" w:line="240" w:lineRule="auto"/>
              <w:rPr>
                <w:rFonts w:ascii="Arial" w:eastAsia="Calibri" w:hAnsi="Arial" w:cs="Arial"/>
                <w:b/>
                <w:sz w:val="18"/>
                <w:szCs w:val="18"/>
                <w:u w:val="single"/>
                <w:lang w:val="es-ES"/>
              </w:rPr>
            </w:pPr>
            <w:hyperlink r:id="rId7">
              <w:r w:rsidR="0027403F" w:rsidRPr="006F410C">
                <w:rPr>
                  <w:rFonts w:ascii="Arial" w:eastAsia="Calibri" w:hAnsi="Arial" w:cs="Arial"/>
                  <w:b/>
                  <w:color w:val="5694CE"/>
                  <w:sz w:val="18"/>
                  <w:szCs w:val="18"/>
                  <w:lang w:val="es-ES"/>
                </w:rPr>
                <w:t>daniel.aguilar@lge.com</w:t>
              </w:r>
            </w:hyperlink>
          </w:p>
        </w:tc>
        <w:tc>
          <w:tcPr>
            <w:tcW w:w="2864" w:type="dxa"/>
            <w:tcMar>
              <w:top w:w="0" w:type="dxa"/>
              <w:left w:w="108" w:type="dxa"/>
              <w:bottom w:w="0" w:type="dxa"/>
              <w:right w:w="108" w:type="dxa"/>
            </w:tcMar>
          </w:tcPr>
          <w:p w14:paraId="2179B7CD" w14:textId="77777777" w:rsidR="0027403F" w:rsidRPr="006F410C" w:rsidRDefault="0027403F" w:rsidP="0027403F">
            <w:pPr>
              <w:spacing w:after="0" w:line="240" w:lineRule="auto"/>
              <w:rPr>
                <w:rFonts w:ascii="Arial" w:eastAsia="Calibri" w:hAnsi="Arial" w:cs="Arial"/>
                <w:sz w:val="18"/>
                <w:szCs w:val="18"/>
                <w:lang w:val="pt-BR"/>
              </w:rPr>
            </w:pPr>
            <w:r w:rsidRPr="006F410C">
              <w:rPr>
                <w:rFonts w:ascii="Arial" w:eastAsia="Calibri" w:hAnsi="Arial" w:cs="Arial"/>
                <w:b/>
                <w:i/>
                <w:sz w:val="18"/>
                <w:szCs w:val="18"/>
                <w:lang w:val="pt-BR"/>
              </w:rPr>
              <w:t xml:space="preserve">LG </w:t>
            </w:r>
            <w:proofErr w:type="spellStart"/>
            <w:r w:rsidRPr="006F410C">
              <w:rPr>
                <w:rFonts w:ascii="Arial" w:eastAsia="Calibri" w:hAnsi="Arial" w:cs="Arial"/>
                <w:b/>
                <w:i/>
                <w:sz w:val="18"/>
                <w:szCs w:val="18"/>
                <w:lang w:val="pt-BR"/>
              </w:rPr>
              <w:t>Electronics</w:t>
            </w:r>
            <w:proofErr w:type="spellEnd"/>
            <w:r w:rsidRPr="006F410C">
              <w:rPr>
                <w:rFonts w:ascii="Arial" w:eastAsia="Calibri" w:hAnsi="Arial" w:cs="Arial"/>
                <w:b/>
                <w:i/>
                <w:sz w:val="18"/>
                <w:szCs w:val="18"/>
                <w:lang w:val="pt-BR"/>
              </w:rPr>
              <w:t xml:space="preserve"> México </w:t>
            </w:r>
          </w:p>
          <w:p w14:paraId="558D03A5" w14:textId="77777777" w:rsidR="0027403F" w:rsidRPr="006F410C" w:rsidRDefault="0027403F" w:rsidP="0027403F">
            <w:pPr>
              <w:spacing w:after="0" w:line="240" w:lineRule="auto"/>
              <w:rPr>
                <w:rFonts w:ascii="Arial" w:eastAsia="Calibri" w:hAnsi="Arial" w:cs="Arial"/>
                <w:sz w:val="18"/>
                <w:szCs w:val="18"/>
                <w:lang w:val="pt-BR"/>
              </w:rPr>
            </w:pPr>
            <w:r w:rsidRPr="006F410C">
              <w:rPr>
                <w:rFonts w:ascii="Arial" w:eastAsia="Calibri" w:hAnsi="Arial" w:cs="Arial"/>
                <w:sz w:val="18"/>
                <w:szCs w:val="18"/>
                <w:lang w:val="pt-BR"/>
              </w:rPr>
              <w:t>Rodrigo Chávez</w:t>
            </w:r>
          </w:p>
          <w:p w14:paraId="1DD1B86B" w14:textId="77777777" w:rsidR="0027403F" w:rsidRPr="006F410C" w:rsidRDefault="0027403F" w:rsidP="0027403F">
            <w:pPr>
              <w:spacing w:after="0" w:line="240" w:lineRule="auto"/>
              <w:rPr>
                <w:rFonts w:ascii="Arial" w:eastAsia="Calibri" w:hAnsi="Arial" w:cs="Arial"/>
                <w:sz w:val="18"/>
                <w:szCs w:val="18"/>
                <w:lang w:val="pt-BR"/>
              </w:rPr>
            </w:pPr>
            <w:proofErr w:type="gramStart"/>
            <w:r w:rsidRPr="006F410C">
              <w:rPr>
                <w:rFonts w:ascii="Arial" w:eastAsia="Calibri" w:hAnsi="Arial" w:cs="Arial"/>
                <w:sz w:val="18"/>
                <w:szCs w:val="18"/>
                <w:lang w:val="pt-BR"/>
              </w:rPr>
              <w:t>Media</w:t>
            </w:r>
            <w:proofErr w:type="gramEnd"/>
            <w:r w:rsidRPr="006F410C">
              <w:rPr>
                <w:rFonts w:ascii="Arial" w:eastAsia="Calibri" w:hAnsi="Arial" w:cs="Arial"/>
                <w:sz w:val="18"/>
                <w:szCs w:val="18"/>
                <w:lang w:val="pt-BR"/>
              </w:rPr>
              <w:t xml:space="preserve"> &amp; PR </w:t>
            </w:r>
          </w:p>
          <w:p w14:paraId="119CB4CB" w14:textId="77777777" w:rsidR="0027403F" w:rsidRPr="006F410C" w:rsidRDefault="0027403F" w:rsidP="0027403F">
            <w:pPr>
              <w:spacing w:after="0" w:line="240" w:lineRule="auto"/>
              <w:rPr>
                <w:rFonts w:ascii="Arial" w:eastAsia="Calibri" w:hAnsi="Arial" w:cs="Arial"/>
                <w:sz w:val="18"/>
                <w:szCs w:val="18"/>
                <w:lang w:val="de-DE"/>
              </w:rPr>
            </w:pPr>
            <w:r w:rsidRPr="006F410C">
              <w:rPr>
                <w:rFonts w:ascii="Arial" w:eastAsia="Calibri" w:hAnsi="Arial" w:cs="Arial"/>
                <w:sz w:val="18"/>
                <w:szCs w:val="18"/>
                <w:lang w:val="pt-BR"/>
              </w:rPr>
              <w:t xml:space="preserve">Tel.  </w:t>
            </w:r>
            <w:r w:rsidRPr="006F410C">
              <w:rPr>
                <w:rFonts w:ascii="Arial" w:eastAsia="Calibri" w:hAnsi="Arial" w:cs="Arial"/>
                <w:sz w:val="18"/>
                <w:szCs w:val="18"/>
                <w:lang w:val="de-DE"/>
              </w:rPr>
              <w:t xml:space="preserve">5321-1900      </w:t>
            </w:r>
          </w:p>
          <w:p w14:paraId="43D09402" w14:textId="77777777" w:rsidR="0027403F" w:rsidRPr="006F410C" w:rsidRDefault="00000000" w:rsidP="0027403F">
            <w:pPr>
              <w:spacing w:after="0" w:line="240" w:lineRule="auto"/>
              <w:rPr>
                <w:rFonts w:ascii="Arial" w:eastAsia="Calibri" w:hAnsi="Arial" w:cs="Arial"/>
                <w:sz w:val="18"/>
                <w:szCs w:val="18"/>
                <w:lang w:val="de-DE"/>
              </w:rPr>
            </w:pPr>
            <w:hyperlink r:id="rId8">
              <w:r w:rsidR="0027403F" w:rsidRPr="006F410C">
                <w:rPr>
                  <w:rFonts w:ascii="Arial" w:eastAsia="Calibri" w:hAnsi="Arial" w:cs="Arial"/>
                  <w:b/>
                  <w:color w:val="5694CE"/>
                  <w:sz w:val="18"/>
                  <w:szCs w:val="18"/>
                  <w:lang w:val="de-DE"/>
                </w:rPr>
                <w:t>rodrigo.chavez@lge.com</w:t>
              </w:r>
            </w:hyperlink>
            <w:r w:rsidR="0027403F" w:rsidRPr="006F410C">
              <w:rPr>
                <w:rFonts w:ascii="Arial" w:eastAsia="Calibri" w:hAnsi="Arial" w:cs="Arial"/>
                <w:b/>
                <w:sz w:val="18"/>
                <w:szCs w:val="18"/>
                <w:u w:val="single"/>
                <w:lang w:val="de-DE"/>
              </w:rPr>
              <w:t xml:space="preserve"> </w:t>
            </w:r>
          </w:p>
        </w:tc>
        <w:tc>
          <w:tcPr>
            <w:tcW w:w="3462" w:type="dxa"/>
            <w:tcMar>
              <w:top w:w="0" w:type="dxa"/>
              <w:left w:w="108" w:type="dxa"/>
              <w:bottom w:w="0" w:type="dxa"/>
              <w:right w:w="108" w:type="dxa"/>
            </w:tcMar>
          </w:tcPr>
          <w:p w14:paraId="33CAD669" w14:textId="77777777" w:rsidR="0027403F" w:rsidRPr="006F410C" w:rsidRDefault="0027403F" w:rsidP="0027403F">
            <w:pPr>
              <w:spacing w:after="0" w:line="240" w:lineRule="auto"/>
              <w:rPr>
                <w:rFonts w:ascii="Arial" w:eastAsia="Calibri" w:hAnsi="Arial" w:cs="Arial"/>
                <w:sz w:val="18"/>
                <w:szCs w:val="18"/>
                <w:lang w:val="pt-BR"/>
              </w:rPr>
            </w:pPr>
            <w:r w:rsidRPr="006F410C">
              <w:rPr>
                <w:rFonts w:ascii="Arial" w:eastAsia="Calibri" w:hAnsi="Arial" w:cs="Arial"/>
                <w:b/>
                <w:i/>
                <w:sz w:val="18"/>
                <w:szCs w:val="18"/>
                <w:lang w:val="pt-BR"/>
              </w:rPr>
              <w:t>LG-</w:t>
            </w:r>
            <w:proofErr w:type="spellStart"/>
            <w:r w:rsidRPr="006F410C">
              <w:rPr>
                <w:rFonts w:ascii="Arial" w:eastAsia="Calibri" w:hAnsi="Arial" w:cs="Arial"/>
                <w:b/>
                <w:i/>
                <w:sz w:val="18"/>
                <w:szCs w:val="18"/>
                <w:lang w:val="pt-BR"/>
              </w:rPr>
              <w:t>One</w:t>
            </w:r>
            <w:proofErr w:type="spellEnd"/>
          </w:p>
          <w:p w14:paraId="07905124" w14:textId="77777777" w:rsidR="0027403F" w:rsidRPr="006F410C" w:rsidRDefault="0027403F" w:rsidP="0027403F">
            <w:pPr>
              <w:spacing w:after="0" w:line="240" w:lineRule="auto"/>
              <w:rPr>
                <w:rFonts w:ascii="Arial" w:eastAsia="Calibri" w:hAnsi="Arial" w:cs="Arial"/>
                <w:sz w:val="18"/>
                <w:szCs w:val="18"/>
                <w:lang w:val="pt-BR"/>
              </w:rPr>
            </w:pPr>
            <w:r w:rsidRPr="006F410C">
              <w:rPr>
                <w:rFonts w:ascii="Arial" w:eastAsia="Calibri" w:hAnsi="Arial" w:cs="Arial"/>
                <w:sz w:val="18"/>
                <w:szCs w:val="18"/>
                <w:lang w:val="pt-BR"/>
              </w:rPr>
              <w:t>Jorge Arredondo</w:t>
            </w:r>
          </w:p>
          <w:p w14:paraId="46858122" w14:textId="77777777" w:rsidR="0027403F" w:rsidRPr="006F410C" w:rsidRDefault="0027403F" w:rsidP="0027403F">
            <w:pPr>
              <w:spacing w:after="0" w:line="240" w:lineRule="auto"/>
              <w:rPr>
                <w:rFonts w:ascii="Arial" w:eastAsia="Calibri" w:hAnsi="Arial" w:cs="Arial"/>
                <w:sz w:val="18"/>
                <w:szCs w:val="18"/>
                <w:lang w:val="pt-BR"/>
              </w:rPr>
            </w:pPr>
            <w:proofErr w:type="spellStart"/>
            <w:r w:rsidRPr="006F410C">
              <w:rPr>
                <w:rFonts w:ascii="Arial" w:eastAsia="Calibri" w:hAnsi="Arial" w:cs="Arial"/>
                <w:sz w:val="18"/>
                <w:szCs w:val="18"/>
                <w:lang w:val="pt-BR"/>
              </w:rPr>
              <w:t>Director</w:t>
            </w:r>
            <w:proofErr w:type="spellEnd"/>
            <w:r w:rsidRPr="006F410C">
              <w:rPr>
                <w:rFonts w:ascii="Arial" w:eastAsia="Calibri" w:hAnsi="Arial" w:cs="Arial"/>
                <w:sz w:val="18"/>
                <w:szCs w:val="18"/>
                <w:lang w:val="pt-BR"/>
              </w:rPr>
              <w:t xml:space="preserve"> de </w:t>
            </w:r>
            <w:proofErr w:type="spellStart"/>
            <w:r w:rsidRPr="006F410C">
              <w:rPr>
                <w:rFonts w:ascii="Arial" w:eastAsia="Calibri" w:hAnsi="Arial" w:cs="Arial"/>
                <w:sz w:val="18"/>
                <w:szCs w:val="18"/>
                <w:lang w:val="pt-BR"/>
              </w:rPr>
              <w:t>cuenta</w:t>
            </w:r>
            <w:proofErr w:type="spellEnd"/>
          </w:p>
          <w:p w14:paraId="0AB7D1E4" w14:textId="77777777" w:rsidR="0027403F" w:rsidRPr="006F410C" w:rsidRDefault="0027403F" w:rsidP="0027403F">
            <w:pPr>
              <w:spacing w:after="0" w:line="240" w:lineRule="auto"/>
              <w:rPr>
                <w:rFonts w:ascii="Arial" w:eastAsia="Calibri" w:hAnsi="Arial" w:cs="Arial"/>
                <w:sz w:val="18"/>
                <w:szCs w:val="18"/>
              </w:rPr>
            </w:pPr>
            <w:r w:rsidRPr="006F410C">
              <w:rPr>
                <w:rFonts w:ascii="Arial" w:eastAsia="Calibri" w:hAnsi="Arial" w:cs="Arial"/>
                <w:sz w:val="18"/>
                <w:szCs w:val="18"/>
              </w:rPr>
              <w:t>Tel. 55 1336-5342</w:t>
            </w:r>
          </w:p>
          <w:p w14:paraId="48FBD7D1" w14:textId="77777777" w:rsidR="0027403F" w:rsidRPr="006F410C" w:rsidRDefault="00000000" w:rsidP="0027403F">
            <w:pPr>
              <w:spacing w:after="0" w:line="240" w:lineRule="auto"/>
              <w:rPr>
                <w:rFonts w:ascii="Arial" w:eastAsia="Calibri" w:hAnsi="Arial" w:cs="Arial"/>
                <w:sz w:val="18"/>
                <w:szCs w:val="18"/>
              </w:rPr>
            </w:pPr>
            <w:hyperlink r:id="rId9">
              <w:r w:rsidR="0027403F" w:rsidRPr="006F410C">
                <w:rPr>
                  <w:rFonts w:ascii="Arial" w:eastAsia="Calibri" w:hAnsi="Arial" w:cs="Arial"/>
                  <w:b/>
                  <w:color w:val="5694CE"/>
                  <w:sz w:val="18"/>
                  <w:szCs w:val="18"/>
                </w:rPr>
                <w:t>jorge.arredondo@ogilvy.com</w:t>
              </w:r>
            </w:hyperlink>
            <w:r w:rsidR="0027403F" w:rsidRPr="006F410C">
              <w:rPr>
                <w:rFonts w:ascii="Arial" w:eastAsia="Calibri" w:hAnsi="Arial" w:cs="Arial"/>
                <w:b/>
                <w:sz w:val="18"/>
                <w:szCs w:val="18"/>
                <w:u w:val="single"/>
              </w:rPr>
              <w:t xml:space="preserve"> </w:t>
            </w:r>
          </w:p>
          <w:p w14:paraId="00934B6A" w14:textId="77777777" w:rsidR="0027403F" w:rsidRPr="006F410C" w:rsidRDefault="0027403F" w:rsidP="0027403F">
            <w:pPr>
              <w:spacing w:after="0" w:line="240" w:lineRule="auto"/>
              <w:rPr>
                <w:rFonts w:ascii="Arial" w:eastAsia="Calibri" w:hAnsi="Arial" w:cs="Arial"/>
                <w:b/>
                <w:i/>
                <w:sz w:val="18"/>
                <w:szCs w:val="18"/>
              </w:rPr>
            </w:pPr>
          </w:p>
        </w:tc>
      </w:tr>
    </w:tbl>
    <w:p w14:paraId="705DBD0B" w14:textId="0975B402" w:rsidR="00763B39" w:rsidRPr="00763B39" w:rsidRDefault="00763B39" w:rsidP="00763B39">
      <w:pPr>
        <w:tabs>
          <w:tab w:val="left" w:pos="2171"/>
        </w:tabs>
        <w:rPr>
          <w:sz w:val="16"/>
          <w:szCs w:val="16"/>
        </w:rPr>
      </w:pPr>
    </w:p>
    <w:sectPr w:rsidR="00763B39" w:rsidRPr="00763B39">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AB23F" w14:textId="77777777" w:rsidR="00937D08" w:rsidRDefault="00937D08" w:rsidP="00763B39">
      <w:pPr>
        <w:spacing w:after="0" w:line="240" w:lineRule="auto"/>
      </w:pPr>
      <w:r>
        <w:separator/>
      </w:r>
    </w:p>
  </w:endnote>
  <w:endnote w:type="continuationSeparator" w:id="0">
    <w:p w14:paraId="2A54C009" w14:textId="77777777" w:rsidR="00937D08" w:rsidRDefault="00937D08" w:rsidP="00763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G스마트체 Regular">
    <w:altName w:val="Malgun Gothic"/>
    <w:panose1 w:val="020B0604020202020204"/>
    <w:charset w:val="81"/>
    <w:family w:val="modern"/>
    <w:pitch w:val="variable"/>
    <w:sig w:usb0="00000203" w:usb1="29D72C10" w:usb2="00000010" w:usb3="00000000" w:csb0="00280005"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D1CA3" w14:textId="77777777" w:rsidR="00937D08" w:rsidRDefault="00937D08" w:rsidP="00763B39">
      <w:pPr>
        <w:spacing w:after="0" w:line="240" w:lineRule="auto"/>
      </w:pPr>
      <w:r>
        <w:separator/>
      </w:r>
    </w:p>
  </w:footnote>
  <w:footnote w:type="continuationSeparator" w:id="0">
    <w:p w14:paraId="272E843D" w14:textId="77777777" w:rsidR="00937D08" w:rsidRDefault="00937D08" w:rsidP="00763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C080" w14:textId="5932E71A" w:rsidR="00763B39" w:rsidRDefault="00485A96">
    <w:pPr>
      <w:pStyle w:val="Header"/>
    </w:pPr>
    <w:r w:rsidRPr="002C77CF">
      <w:rPr>
        <w:rFonts w:ascii="Trebuchet MS" w:hAnsi="Trebuchet MS"/>
        <w:b/>
        <w:noProof/>
        <w:color w:val="808080"/>
        <w:sz w:val="18"/>
        <w:szCs w:val="18"/>
      </w:rPr>
      <w:drawing>
        <wp:anchor distT="0" distB="0" distL="114300" distR="114300" simplePos="0" relativeHeight="251664384" behindDoc="1" locked="0" layoutInCell="1" allowOverlap="1" wp14:anchorId="7F121CE4" wp14:editId="0D8ACB72">
          <wp:simplePos x="0" y="0"/>
          <wp:positionH relativeFrom="margin">
            <wp:posOffset>4529554</wp:posOffset>
          </wp:positionH>
          <wp:positionV relativeFrom="paragraph">
            <wp:posOffset>-109073</wp:posOffset>
          </wp:positionV>
          <wp:extent cx="863239" cy="554864"/>
          <wp:effectExtent l="0" t="0" r="0" b="0"/>
          <wp:wrapNone/>
          <wp:docPr id="3" name="그림 2" descr="D:\01 Working 01JAN\CES\CES 102 CES_CTA_Logo_Co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 Working 01JAN\CES\CES 102 CES_CTA_Logo_Combo.jpg"/>
                  <pic:cNvPicPr>
                    <a:picLocks noChangeAspect="1" noChangeArrowheads="1"/>
                  </pic:cNvPicPr>
                </pic:nvPicPr>
                <pic:blipFill rotWithShape="1">
                  <a:blip r:embed="rId1">
                    <a:extLst>
                      <a:ext uri="{28A0092B-C50C-407E-A947-70E740481C1C}">
                        <a14:useLocalDpi xmlns:a14="http://schemas.microsoft.com/office/drawing/2010/main" val="0"/>
                      </a:ext>
                    </a:extLst>
                  </a:blip>
                  <a:srcRect r="45677"/>
                  <a:stretch/>
                </pic:blipFill>
                <pic:spPr bwMode="auto">
                  <a:xfrm>
                    <a:off x="0" y="0"/>
                    <a:ext cx="873446" cy="561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05357368" wp14:editId="10D8B514">
          <wp:simplePos x="0" y="0"/>
          <wp:positionH relativeFrom="margin">
            <wp:align>left</wp:align>
          </wp:positionH>
          <wp:positionV relativeFrom="paragraph">
            <wp:posOffset>-30822</wp:posOffset>
          </wp:positionV>
          <wp:extent cx="1084580" cy="525780"/>
          <wp:effectExtent l="0" t="0" r="1270" b="7620"/>
          <wp:wrapTight wrapText="bothSides">
            <wp:wrapPolygon edited="0">
              <wp:start x="0" y="0"/>
              <wp:lineTo x="0" y="21130"/>
              <wp:lineTo x="21246" y="21130"/>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4580" cy="52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1A3"/>
    <w:rsid w:val="0000624D"/>
    <w:rsid w:val="00055305"/>
    <w:rsid w:val="00095A39"/>
    <w:rsid w:val="000962CA"/>
    <w:rsid w:val="000B688C"/>
    <w:rsid w:val="000E1EB5"/>
    <w:rsid w:val="000F41FF"/>
    <w:rsid w:val="00101B82"/>
    <w:rsid w:val="00103A95"/>
    <w:rsid w:val="0011142D"/>
    <w:rsid w:val="00156DD8"/>
    <w:rsid w:val="00164473"/>
    <w:rsid w:val="00172ADD"/>
    <w:rsid w:val="00185908"/>
    <w:rsid w:val="001B2708"/>
    <w:rsid w:val="001E3558"/>
    <w:rsid w:val="001E4482"/>
    <w:rsid w:val="00213671"/>
    <w:rsid w:val="00231D23"/>
    <w:rsid w:val="002346C2"/>
    <w:rsid w:val="00244D5E"/>
    <w:rsid w:val="00264F24"/>
    <w:rsid w:val="002725FE"/>
    <w:rsid w:val="0027403F"/>
    <w:rsid w:val="00292869"/>
    <w:rsid w:val="00297DDA"/>
    <w:rsid w:val="002A6839"/>
    <w:rsid w:val="002B5C6B"/>
    <w:rsid w:val="002D452D"/>
    <w:rsid w:val="002E3149"/>
    <w:rsid w:val="002F570D"/>
    <w:rsid w:val="00305BAF"/>
    <w:rsid w:val="00320D5A"/>
    <w:rsid w:val="003D37E4"/>
    <w:rsid w:val="003E07A2"/>
    <w:rsid w:val="0040329E"/>
    <w:rsid w:val="004041BE"/>
    <w:rsid w:val="00423102"/>
    <w:rsid w:val="00430324"/>
    <w:rsid w:val="004849BC"/>
    <w:rsid w:val="00485A96"/>
    <w:rsid w:val="00494BC9"/>
    <w:rsid w:val="004B3052"/>
    <w:rsid w:val="004D2E9A"/>
    <w:rsid w:val="004E75ED"/>
    <w:rsid w:val="004F2511"/>
    <w:rsid w:val="004F6380"/>
    <w:rsid w:val="0050420E"/>
    <w:rsid w:val="0052420D"/>
    <w:rsid w:val="00561F77"/>
    <w:rsid w:val="00562B9B"/>
    <w:rsid w:val="00590E8E"/>
    <w:rsid w:val="005C7D48"/>
    <w:rsid w:val="005E5591"/>
    <w:rsid w:val="005F4E85"/>
    <w:rsid w:val="00604E67"/>
    <w:rsid w:val="00640B11"/>
    <w:rsid w:val="00680F0E"/>
    <w:rsid w:val="007221B5"/>
    <w:rsid w:val="0075454E"/>
    <w:rsid w:val="00754A11"/>
    <w:rsid w:val="00763B39"/>
    <w:rsid w:val="007A59B2"/>
    <w:rsid w:val="007E0C02"/>
    <w:rsid w:val="0082424A"/>
    <w:rsid w:val="00841DD0"/>
    <w:rsid w:val="008A0E44"/>
    <w:rsid w:val="008C4BC5"/>
    <w:rsid w:val="008D0B0F"/>
    <w:rsid w:val="00900C83"/>
    <w:rsid w:val="0092256F"/>
    <w:rsid w:val="009225EF"/>
    <w:rsid w:val="00937D08"/>
    <w:rsid w:val="00943C69"/>
    <w:rsid w:val="00971AFC"/>
    <w:rsid w:val="00991B24"/>
    <w:rsid w:val="009A5491"/>
    <w:rsid w:val="009B0BEC"/>
    <w:rsid w:val="00A157A2"/>
    <w:rsid w:val="00A74E8F"/>
    <w:rsid w:val="00A837EE"/>
    <w:rsid w:val="00AB5340"/>
    <w:rsid w:val="00AB7145"/>
    <w:rsid w:val="00AC0383"/>
    <w:rsid w:val="00AF1057"/>
    <w:rsid w:val="00AF21A3"/>
    <w:rsid w:val="00AF6047"/>
    <w:rsid w:val="00B06F63"/>
    <w:rsid w:val="00B23931"/>
    <w:rsid w:val="00B37960"/>
    <w:rsid w:val="00B66833"/>
    <w:rsid w:val="00B7547B"/>
    <w:rsid w:val="00B87A67"/>
    <w:rsid w:val="00BC06CE"/>
    <w:rsid w:val="00C434FD"/>
    <w:rsid w:val="00C7430C"/>
    <w:rsid w:val="00C75AC8"/>
    <w:rsid w:val="00C95A3A"/>
    <w:rsid w:val="00CE5280"/>
    <w:rsid w:val="00D017D3"/>
    <w:rsid w:val="00D12D88"/>
    <w:rsid w:val="00D1462D"/>
    <w:rsid w:val="00D83372"/>
    <w:rsid w:val="00DB1B04"/>
    <w:rsid w:val="00DD6481"/>
    <w:rsid w:val="00E162CF"/>
    <w:rsid w:val="00E56FD6"/>
    <w:rsid w:val="00EA2FCD"/>
    <w:rsid w:val="00EA7BAC"/>
    <w:rsid w:val="00EB6EBE"/>
    <w:rsid w:val="00EE0A81"/>
    <w:rsid w:val="00EE175E"/>
    <w:rsid w:val="00EE74CA"/>
    <w:rsid w:val="00F2746E"/>
    <w:rsid w:val="00F5127B"/>
    <w:rsid w:val="00F57719"/>
    <w:rsid w:val="00F80A82"/>
    <w:rsid w:val="00FD315F"/>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C71F6"/>
  <w15:chartTrackingRefBased/>
  <w15:docId w15:val="{23DA711F-479C-4274-AE1E-149BE341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B39"/>
    <w:pPr>
      <w:tabs>
        <w:tab w:val="center" w:pos="4252"/>
        <w:tab w:val="right" w:pos="8504"/>
      </w:tabs>
      <w:spacing w:after="0" w:line="240" w:lineRule="auto"/>
    </w:pPr>
  </w:style>
  <w:style w:type="character" w:customStyle="1" w:styleId="HeaderChar">
    <w:name w:val="Header Char"/>
    <w:basedOn w:val="DefaultParagraphFont"/>
    <w:link w:val="Header"/>
    <w:uiPriority w:val="99"/>
    <w:rsid w:val="00763B39"/>
    <w:rPr>
      <w:lang w:val="es-MX"/>
    </w:rPr>
  </w:style>
  <w:style w:type="paragraph" w:styleId="Footer">
    <w:name w:val="footer"/>
    <w:basedOn w:val="Normal"/>
    <w:link w:val="FooterChar"/>
    <w:uiPriority w:val="99"/>
    <w:unhideWhenUsed/>
    <w:rsid w:val="00763B39"/>
    <w:pPr>
      <w:tabs>
        <w:tab w:val="center" w:pos="4252"/>
        <w:tab w:val="right" w:pos="8504"/>
      </w:tabs>
      <w:spacing w:after="0" w:line="240" w:lineRule="auto"/>
    </w:pPr>
  </w:style>
  <w:style w:type="character" w:customStyle="1" w:styleId="FooterChar">
    <w:name w:val="Footer Char"/>
    <w:basedOn w:val="DefaultParagraphFont"/>
    <w:link w:val="Footer"/>
    <w:uiPriority w:val="99"/>
    <w:rsid w:val="00763B39"/>
    <w:rPr>
      <w:lang w:val="es-MX"/>
    </w:rPr>
  </w:style>
  <w:style w:type="character" w:styleId="Emphasis">
    <w:name w:val="Emphasis"/>
    <w:basedOn w:val="DefaultParagraphFont"/>
    <w:uiPriority w:val="20"/>
    <w:qFormat/>
    <w:rsid w:val="00D1462D"/>
    <w:rPr>
      <w:i/>
      <w:iCs/>
    </w:rPr>
  </w:style>
  <w:style w:type="character" w:styleId="Strong">
    <w:name w:val="Strong"/>
    <w:basedOn w:val="DefaultParagraphFont"/>
    <w:uiPriority w:val="22"/>
    <w:qFormat/>
    <w:rsid w:val="00D1462D"/>
    <w:rPr>
      <w:b/>
      <w:bCs/>
    </w:rPr>
  </w:style>
  <w:style w:type="character" w:styleId="Hyperlink">
    <w:name w:val="Hyperlink"/>
    <w:basedOn w:val="DefaultParagraphFont"/>
    <w:uiPriority w:val="99"/>
    <w:unhideWhenUsed/>
    <w:rsid w:val="00C434FD"/>
    <w:rPr>
      <w:color w:val="0563C1" w:themeColor="hyperlink"/>
      <w:u w:val="single"/>
    </w:rPr>
  </w:style>
  <w:style w:type="character" w:styleId="FollowedHyperlink">
    <w:name w:val="FollowedHyperlink"/>
    <w:basedOn w:val="DefaultParagraphFont"/>
    <w:uiPriority w:val="99"/>
    <w:semiHidden/>
    <w:unhideWhenUsed/>
    <w:rsid w:val="00C434FD"/>
    <w:rPr>
      <w:color w:val="954F72" w:themeColor="followedHyperlink"/>
      <w:u w:val="single"/>
    </w:rPr>
  </w:style>
  <w:style w:type="character" w:styleId="UnresolvedMention">
    <w:name w:val="Unresolved Mention"/>
    <w:basedOn w:val="DefaultParagraphFont"/>
    <w:uiPriority w:val="99"/>
    <w:semiHidden/>
    <w:unhideWhenUsed/>
    <w:rsid w:val="00274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03111">
      <w:bodyDiv w:val="1"/>
      <w:marLeft w:val="0"/>
      <w:marRight w:val="0"/>
      <w:marTop w:val="0"/>
      <w:marBottom w:val="0"/>
      <w:divBdr>
        <w:top w:val="none" w:sz="0" w:space="0" w:color="auto"/>
        <w:left w:val="none" w:sz="0" w:space="0" w:color="auto"/>
        <w:bottom w:val="none" w:sz="0" w:space="0" w:color="auto"/>
        <w:right w:val="none" w:sz="0" w:space="0" w:color="auto"/>
      </w:divBdr>
      <w:divsChild>
        <w:div w:id="1745908855">
          <w:marLeft w:val="0"/>
          <w:marRight w:val="0"/>
          <w:marTop w:val="0"/>
          <w:marBottom w:val="0"/>
          <w:divBdr>
            <w:top w:val="none" w:sz="0" w:space="0" w:color="auto"/>
            <w:left w:val="none" w:sz="0" w:space="0" w:color="auto"/>
            <w:bottom w:val="none" w:sz="0" w:space="0" w:color="auto"/>
            <w:right w:val="none" w:sz="0" w:space="0" w:color="auto"/>
          </w:divBdr>
          <w:divsChild>
            <w:div w:id="362486899">
              <w:marLeft w:val="0"/>
              <w:marRight w:val="0"/>
              <w:marTop w:val="0"/>
              <w:marBottom w:val="0"/>
              <w:divBdr>
                <w:top w:val="none" w:sz="0" w:space="0" w:color="auto"/>
                <w:left w:val="none" w:sz="0" w:space="0" w:color="auto"/>
                <w:bottom w:val="none" w:sz="0" w:space="0" w:color="auto"/>
                <w:right w:val="none" w:sz="0" w:space="0" w:color="auto"/>
              </w:divBdr>
              <w:divsChild>
                <w:div w:id="1085228871">
                  <w:marLeft w:val="0"/>
                  <w:marRight w:val="0"/>
                  <w:marTop w:val="0"/>
                  <w:marBottom w:val="0"/>
                  <w:divBdr>
                    <w:top w:val="none" w:sz="0" w:space="0" w:color="auto"/>
                    <w:left w:val="none" w:sz="0" w:space="0" w:color="auto"/>
                    <w:bottom w:val="none" w:sz="0" w:space="0" w:color="auto"/>
                    <w:right w:val="none" w:sz="0" w:space="0" w:color="auto"/>
                  </w:divBdr>
                  <w:divsChild>
                    <w:div w:id="5442516">
                      <w:marLeft w:val="0"/>
                      <w:marRight w:val="0"/>
                      <w:marTop w:val="0"/>
                      <w:marBottom w:val="0"/>
                      <w:divBdr>
                        <w:top w:val="none" w:sz="0" w:space="0" w:color="auto"/>
                        <w:left w:val="none" w:sz="0" w:space="0" w:color="auto"/>
                        <w:bottom w:val="none" w:sz="0" w:space="0" w:color="auto"/>
                        <w:right w:val="none" w:sz="0" w:space="0" w:color="auto"/>
                      </w:divBdr>
                      <w:divsChild>
                        <w:div w:id="27948554">
                          <w:marLeft w:val="0"/>
                          <w:marRight w:val="0"/>
                          <w:marTop w:val="0"/>
                          <w:marBottom w:val="0"/>
                          <w:divBdr>
                            <w:top w:val="none" w:sz="0" w:space="0" w:color="auto"/>
                            <w:left w:val="none" w:sz="0" w:space="0" w:color="auto"/>
                            <w:bottom w:val="none" w:sz="0" w:space="0" w:color="auto"/>
                            <w:right w:val="none" w:sz="0" w:space="0" w:color="auto"/>
                          </w:divBdr>
                          <w:divsChild>
                            <w:div w:id="628971773">
                              <w:marLeft w:val="0"/>
                              <w:marRight w:val="0"/>
                              <w:marTop w:val="0"/>
                              <w:marBottom w:val="375"/>
                              <w:divBdr>
                                <w:top w:val="none" w:sz="0" w:space="0" w:color="auto"/>
                                <w:left w:val="none" w:sz="0" w:space="0" w:color="auto"/>
                                <w:bottom w:val="single" w:sz="6" w:space="23" w:color="E4E4E4"/>
                                <w:right w:val="none" w:sz="0" w:space="0" w:color="auto"/>
                              </w:divBdr>
                            </w:div>
                          </w:divsChild>
                        </w:div>
                      </w:divsChild>
                    </w:div>
                  </w:divsChild>
                </w:div>
              </w:divsChild>
            </w:div>
          </w:divsChild>
        </w:div>
      </w:divsChild>
    </w:div>
    <w:div w:id="138171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rigo.chavez@lge.com" TargetMode="External"/><Relationship Id="rId3" Type="http://schemas.openxmlformats.org/officeDocument/2006/relationships/webSettings" Target="webSettings.xml"/><Relationship Id="rId7" Type="http://schemas.openxmlformats.org/officeDocument/2006/relationships/hyperlink" Target="mailto:daniel.aguilar@lg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Gnewsroom.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orge.arredondo@ogilv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960</Words>
  <Characters>5477</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Anzures</dc:creator>
  <cp:keywords/>
  <dc:description/>
  <cp:lastModifiedBy>Anel Hernandez</cp:lastModifiedBy>
  <cp:revision>3</cp:revision>
  <dcterms:created xsi:type="dcterms:W3CDTF">2024-01-08T18:42:00Z</dcterms:created>
  <dcterms:modified xsi:type="dcterms:W3CDTF">2024-01-08T18:48:00Z</dcterms:modified>
</cp:coreProperties>
</file>