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9495" w14:textId="77777777" w:rsidR="00763B39" w:rsidRDefault="00763B39" w:rsidP="00763B39">
      <w:pPr>
        <w:jc w:val="center"/>
        <w:rPr>
          <w:rFonts w:ascii="Calibri" w:eastAsia="Calibri" w:hAnsi="Calibri" w:cs="Calibri"/>
          <w:b/>
          <w:color w:val="AE0204"/>
          <w:kern w:val="0"/>
          <w:sz w:val="28"/>
          <w:szCs w:val="28"/>
          <w:lang w:val="es-ES" w:eastAsia="zh-CN"/>
          <w14:ligatures w14:val="none"/>
        </w:rPr>
      </w:pPr>
    </w:p>
    <w:p w14:paraId="349F58A3" w14:textId="15B135D1" w:rsidR="00D1462D" w:rsidRPr="00DD6481" w:rsidRDefault="00D83372" w:rsidP="002A07FF">
      <w:pPr>
        <w:suppressAutoHyphens/>
        <w:spacing w:after="0" w:line="240" w:lineRule="auto"/>
        <w:jc w:val="center"/>
        <w:rPr>
          <w:rFonts w:ascii="Calibri" w:eastAsia="Calibri" w:hAnsi="Calibri" w:cs="Calibri"/>
          <w:b/>
          <w:color w:val="AE0204"/>
          <w:kern w:val="0"/>
          <w:sz w:val="28"/>
          <w:szCs w:val="28"/>
          <w:lang w:eastAsia="zh-CN"/>
          <w14:ligatures w14:val="none"/>
        </w:rPr>
      </w:pPr>
      <w:r>
        <w:rPr>
          <w:rFonts w:ascii="Calibri" w:eastAsia="Calibri" w:hAnsi="Calibri" w:cs="Calibri"/>
          <w:b/>
          <w:color w:val="AE0204"/>
          <w:kern w:val="0"/>
          <w:sz w:val="28"/>
          <w:szCs w:val="28"/>
          <w:lang w:eastAsia="zh-CN"/>
          <w14:ligatures w14:val="none"/>
        </w:rPr>
        <w:t xml:space="preserve">LG </w:t>
      </w:r>
      <w:r w:rsidR="002A07FF">
        <w:rPr>
          <w:rFonts w:ascii="Calibri" w:eastAsia="Calibri" w:hAnsi="Calibri" w:cs="Calibri"/>
          <w:b/>
          <w:color w:val="AE0204"/>
          <w:kern w:val="0"/>
          <w:sz w:val="28"/>
          <w:szCs w:val="28"/>
          <w:lang w:eastAsia="zh-CN"/>
          <w14:ligatures w14:val="none"/>
        </w:rPr>
        <w:t>PRESENTA SU VISIÓN PARA “REINVENTAR TU FUTURO” CON INNOVACIONES IMPULSADAS POR IA EN LG WORLD PREMIERE</w:t>
      </w:r>
    </w:p>
    <w:p w14:paraId="16F24E19" w14:textId="66A5808E" w:rsidR="00D1462D" w:rsidRPr="00DD6481" w:rsidRDefault="002A07FF" w:rsidP="00D83372">
      <w:pPr>
        <w:spacing w:before="100" w:beforeAutospacing="1" w:after="300" w:line="240" w:lineRule="auto"/>
        <w:jc w:val="center"/>
        <w:rPr>
          <w:rStyle w:val="Textoennegrita"/>
          <w:b w:val="0"/>
          <w:i/>
        </w:rPr>
      </w:pPr>
      <w:r>
        <w:rPr>
          <w:rStyle w:val="Textoennegrita"/>
          <w:b w:val="0"/>
          <w:i/>
        </w:rPr>
        <w:t xml:space="preserve">El CEO de LG Redefine la IA como “Inteligencia Afectiva”, Destaca el Rol Clave de la Tecnología </w:t>
      </w:r>
      <w:r w:rsidR="00142647">
        <w:rPr>
          <w:rStyle w:val="Textoennegrita"/>
          <w:b w:val="0"/>
          <w:i/>
        </w:rPr>
        <w:t>para Mejorar la Experiencia de Usuario y Crear una Mejor Vida Para Todos</w:t>
      </w:r>
    </w:p>
    <w:p w14:paraId="5AF1B9A6" w14:textId="7FAEA4DA" w:rsidR="00590E8E" w:rsidRPr="00EE1D23" w:rsidRDefault="002A07FF" w:rsidP="00AD5BBE">
      <w:pPr>
        <w:spacing w:after="0" w:line="276" w:lineRule="auto"/>
        <w:jc w:val="both"/>
        <w:rPr>
          <w:rFonts w:eastAsia="Times New Roman" w:cstheme="minorHAnsi"/>
          <w:bCs/>
          <w:kern w:val="0"/>
          <w:sz w:val="24"/>
          <w:szCs w:val="24"/>
          <w14:ligatures w14:val="none"/>
        </w:rPr>
      </w:pPr>
      <w:r w:rsidRPr="00EE1D23">
        <w:rPr>
          <w:rFonts w:eastAsia="Times New Roman" w:cstheme="minorHAnsi"/>
          <w:b/>
          <w:bCs/>
          <w:kern w:val="0"/>
          <w:sz w:val="24"/>
          <w:szCs w:val="24"/>
          <w14:ligatures w14:val="none"/>
        </w:rPr>
        <w:t>Las Vegas</w:t>
      </w:r>
      <w:r w:rsidR="00142647" w:rsidRPr="00EE1D23">
        <w:rPr>
          <w:rFonts w:eastAsia="Times New Roman" w:cstheme="minorHAnsi"/>
          <w:b/>
          <w:bCs/>
          <w:kern w:val="0"/>
          <w:sz w:val="24"/>
          <w:szCs w:val="24"/>
          <w14:ligatures w14:val="none"/>
        </w:rPr>
        <w:t xml:space="preserve"> a 8 de enero del 2024</w:t>
      </w:r>
      <w:r w:rsidR="00CE5280" w:rsidRPr="00EE1D23">
        <w:rPr>
          <w:rFonts w:eastAsia="Times New Roman" w:cstheme="minorHAnsi"/>
          <w:b/>
          <w:bCs/>
          <w:kern w:val="0"/>
          <w:sz w:val="24"/>
          <w:szCs w:val="24"/>
          <w14:ligatures w14:val="none"/>
        </w:rPr>
        <w:t xml:space="preserve"> </w:t>
      </w:r>
      <w:r w:rsidR="00CE5280" w:rsidRPr="00EE1D23">
        <w:rPr>
          <w:rFonts w:eastAsia="Times New Roman" w:cstheme="minorHAnsi"/>
          <w:bCs/>
          <w:kern w:val="0"/>
          <w:sz w:val="24"/>
          <w:szCs w:val="24"/>
          <w14:ligatures w14:val="none"/>
        </w:rPr>
        <w:t xml:space="preserve">— </w:t>
      </w:r>
      <w:r w:rsidR="00142647" w:rsidRPr="00EE1D23">
        <w:rPr>
          <w:rFonts w:eastAsia="Times New Roman" w:cstheme="minorHAnsi"/>
          <w:bCs/>
          <w:kern w:val="0"/>
          <w:sz w:val="24"/>
          <w:szCs w:val="24"/>
          <w14:ligatures w14:val="none"/>
        </w:rPr>
        <w:t xml:space="preserve">LG Electronics (LG) celebró su conferencia de prensa </w:t>
      </w:r>
      <w:r w:rsidR="00142647" w:rsidRPr="00EE1D23">
        <w:rPr>
          <w:rFonts w:eastAsia="Times New Roman" w:cstheme="minorHAnsi"/>
          <w:bCs/>
          <w:i/>
          <w:kern w:val="0"/>
          <w:sz w:val="24"/>
          <w:szCs w:val="24"/>
          <w14:ligatures w14:val="none"/>
        </w:rPr>
        <w:t xml:space="preserve">LG World Premiere </w:t>
      </w:r>
      <w:r w:rsidR="00142647" w:rsidRPr="00EE1D23">
        <w:rPr>
          <w:rFonts w:eastAsia="Times New Roman" w:cstheme="minorHAnsi"/>
          <w:bCs/>
          <w:kern w:val="0"/>
          <w:sz w:val="24"/>
          <w:szCs w:val="24"/>
          <w14:ligatures w14:val="none"/>
        </w:rPr>
        <w:t>en el Mandalay Bay Convention Center en Las Vegas, Nevada, Estados Unidos, presentando su nueva visión y tema de exhibición para CES 2024, “Reinventa tu futuro”.</w:t>
      </w:r>
    </w:p>
    <w:p w14:paraId="0A20D129" w14:textId="77777777" w:rsidR="00482014" w:rsidRPr="00EE1D23" w:rsidRDefault="00482014" w:rsidP="00AD5BBE">
      <w:pPr>
        <w:spacing w:after="0" w:line="276" w:lineRule="auto"/>
        <w:jc w:val="both"/>
        <w:rPr>
          <w:rFonts w:eastAsia="Times New Roman" w:cstheme="minorHAnsi"/>
          <w:bCs/>
          <w:kern w:val="0"/>
          <w:sz w:val="24"/>
          <w:szCs w:val="24"/>
          <w14:ligatures w14:val="none"/>
        </w:rPr>
      </w:pPr>
    </w:p>
    <w:p w14:paraId="63CA44F6" w14:textId="4ABB2C4B" w:rsidR="00142647" w:rsidRPr="00EE1D23" w:rsidRDefault="001A7BC3" w:rsidP="00AD5BBE">
      <w:pPr>
        <w:spacing w:after="0" w:line="276" w:lineRule="auto"/>
        <w:jc w:val="both"/>
        <w:rPr>
          <w:rFonts w:eastAsia="Times New Roman" w:cstheme="minorHAnsi"/>
          <w:bCs/>
          <w:kern w:val="0"/>
          <w:sz w:val="24"/>
          <w:szCs w:val="24"/>
          <w14:ligatures w14:val="none"/>
        </w:rPr>
      </w:pPr>
      <w:r w:rsidRPr="00EE1D23">
        <w:rPr>
          <w:rFonts w:eastAsia="Times New Roman" w:cstheme="minorHAnsi"/>
          <w:bCs/>
          <w:kern w:val="0"/>
          <w:sz w:val="24"/>
          <w:szCs w:val="24"/>
          <w14:ligatures w14:val="none"/>
        </w:rPr>
        <w:t>El CEO William Cho, abrió el evento</w:t>
      </w:r>
      <w:r w:rsidR="00142647" w:rsidRPr="00EE1D23">
        <w:rPr>
          <w:rFonts w:eastAsia="Times New Roman" w:cstheme="minorHAnsi"/>
          <w:bCs/>
          <w:kern w:val="0"/>
          <w:sz w:val="24"/>
          <w:szCs w:val="24"/>
          <w14:ligatures w14:val="none"/>
        </w:rPr>
        <w:t xml:space="preserve"> reiterando el am</w:t>
      </w:r>
      <w:r w:rsidRPr="00EE1D23">
        <w:rPr>
          <w:rFonts w:eastAsia="Times New Roman" w:cstheme="minorHAnsi"/>
          <w:bCs/>
          <w:kern w:val="0"/>
          <w:sz w:val="24"/>
          <w:szCs w:val="24"/>
          <w14:ligatures w14:val="none"/>
        </w:rPr>
        <w:t xml:space="preserve">bicioso objetivo de la empresa – </w:t>
      </w:r>
      <w:r w:rsidR="00142647" w:rsidRPr="00EE1D23">
        <w:rPr>
          <w:rFonts w:eastAsia="Times New Roman" w:cstheme="minorHAnsi"/>
          <w:bCs/>
          <w:kern w:val="0"/>
          <w:sz w:val="24"/>
          <w:szCs w:val="24"/>
          <w14:ligatures w14:val="none"/>
        </w:rPr>
        <w:t>anunciado</w:t>
      </w:r>
      <w:r w:rsidRPr="00EE1D23">
        <w:rPr>
          <w:rFonts w:eastAsia="Times New Roman" w:cstheme="minorHAnsi"/>
          <w:bCs/>
          <w:kern w:val="0"/>
          <w:sz w:val="24"/>
          <w:szCs w:val="24"/>
          <w14:ligatures w14:val="none"/>
        </w:rPr>
        <w:t xml:space="preserve"> por primera vez el año pasado – de</w:t>
      </w:r>
      <w:r w:rsidR="00142647" w:rsidRPr="00EE1D23">
        <w:rPr>
          <w:rFonts w:eastAsia="Times New Roman" w:cstheme="minorHAnsi"/>
          <w:bCs/>
          <w:kern w:val="0"/>
          <w:sz w:val="24"/>
          <w:szCs w:val="24"/>
          <w14:ligatures w14:val="none"/>
        </w:rPr>
        <w:t xml:space="preserve"> transformarse en una empresa de soluciones </w:t>
      </w:r>
      <w:r w:rsidRPr="00EE1D23">
        <w:rPr>
          <w:rFonts w:eastAsia="Times New Roman" w:cstheme="minorHAnsi"/>
          <w:bCs/>
          <w:kern w:val="0"/>
          <w:sz w:val="24"/>
          <w:szCs w:val="24"/>
          <w14:ligatures w14:val="none"/>
        </w:rPr>
        <w:t>inteligentes para la vida</w:t>
      </w:r>
      <w:r w:rsidR="00142647" w:rsidRPr="00EE1D23">
        <w:rPr>
          <w:rFonts w:eastAsia="Times New Roman" w:cstheme="minorHAnsi"/>
          <w:bCs/>
          <w:kern w:val="0"/>
          <w:sz w:val="24"/>
          <w:szCs w:val="24"/>
          <w14:ligatures w14:val="none"/>
        </w:rPr>
        <w:t xml:space="preserve">. Tras haber adquirido un amplio conocimiento de los consumidores </w:t>
      </w:r>
      <w:r w:rsidRPr="00EE1D23">
        <w:rPr>
          <w:rFonts w:eastAsia="Times New Roman" w:cstheme="minorHAnsi"/>
          <w:bCs/>
          <w:kern w:val="0"/>
          <w:sz w:val="24"/>
          <w:szCs w:val="24"/>
          <w14:ligatures w14:val="none"/>
        </w:rPr>
        <w:t xml:space="preserve">globales y sus espacios </w:t>
      </w:r>
      <w:r w:rsidR="00142647" w:rsidRPr="00EE1D23">
        <w:rPr>
          <w:rFonts w:eastAsia="Times New Roman" w:cstheme="minorHAnsi"/>
          <w:bCs/>
          <w:kern w:val="0"/>
          <w:sz w:val="24"/>
          <w:szCs w:val="24"/>
          <w14:ligatures w14:val="none"/>
        </w:rPr>
        <w:t>durante casi siete décadas, la empresa ahora va más allá del hogar y expande su negocio a di</w:t>
      </w:r>
      <w:r w:rsidRPr="00EE1D23">
        <w:rPr>
          <w:rFonts w:eastAsia="Times New Roman" w:cstheme="minorHAnsi"/>
          <w:bCs/>
          <w:kern w:val="0"/>
          <w:sz w:val="24"/>
          <w:szCs w:val="24"/>
          <w14:ligatures w14:val="none"/>
        </w:rPr>
        <w:t xml:space="preserve">versos espacios que incluyen </w:t>
      </w:r>
      <w:r w:rsidR="00142647" w:rsidRPr="00EE1D23">
        <w:rPr>
          <w:rFonts w:eastAsia="Times New Roman" w:cstheme="minorHAnsi"/>
          <w:bCs/>
          <w:kern w:val="0"/>
          <w:sz w:val="24"/>
          <w:szCs w:val="24"/>
          <w14:ligatures w14:val="none"/>
        </w:rPr>
        <w:t xml:space="preserve">movilidad, </w:t>
      </w:r>
      <w:r w:rsidRPr="00EE1D23">
        <w:rPr>
          <w:rFonts w:eastAsia="Times New Roman" w:cstheme="minorHAnsi"/>
          <w:bCs/>
          <w:kern w:val="0"/>
          <w:sz w:val="24"/>
          <w:szCs w:val="24"/>
          <w14:ligatures w14:val="none"/>
        </w:rPr>
        <w:t xml:space="preserve">comercial y </w:t>
      </w:r>
      <w:r w:rsidR="00142647" w:rsidRPr="00EE1D23">
        <w:rPr>
          <w:rFonts w:eastAsia="Times New Roman" w:cstheme="minorHAnsi"/>
          <w:bCs/>
          <w:kern w:val="0"/>
          <w:sz w:val="24"/>
          <w:szCs w:val="24"/>
          <w14:ligatures w14:val="none"/>
        </w:rPr>
        <w:t xml:space="preserve">virtual. En todos los ámbitos, la empresa pretende mejorar la experiencia </w:t>
      </w:r>
      <w:r w:rsidRPr="00EE1D23">
        <w:rPr>
          <w:rFonts w:eastAsia="Times New Roman" w:cstheme="minorHAnsi"/>
          <w:bCs/>
          <w:kern w:val="0"/>
          <w:sz w:val="24"/>
          <w:szCs w:val="24"/>
          <w14:ligatures w14:val="none"/>
        </w:rPr>
        <w:t>de usuario</w:t>
      </w:r>
      <w:r w:rsidR="00142647" w:rsidRPr="00EE1D23">
        <w:rPr>
          <w:rFonts w:eastAsia="Times New Roman" w:cstheme="minorHAnsi"/>
          <w:bCs/>
          <w:kern w:val="0"/>
          <w:sz w:val="24"/>
          <w:szCs w:val="24"/>
          <w14:ligatures w14:val="none"/>
        </w:rPr>
        <w:t xml:space="preserve"> centrándose en cinco elementos clave denominados 3C2S</w:t>
      </w:r>
      <w:r w:rsidRPr="00EE1D23">
        <w:rPr>
          <w:rFonts w:eastAsia="Times New Roman" w:cstheme="minorHAnsi"/>
          <w:bCs/>
          <w:kern w:val="0"/>
          <w:sz w:val="24"/>
          <w:szCs w:val="24"/>
          <w14:ligatures w14:val="none"/>
        </w:rPr>
        <w:t xml:space="preserve"> por sus siglas en inglés</w:t>
      </w:r>
      <w:r w:rsidR="00142647" w:rsidRPr="00EE1D23">
        <w:rPr>
          <w:rFonts w:eastAsia="Times New Roman" w:cstheme="minorHAnsi"/>
          <w:bCs/>
          <w:kern w:val="0"/>
          <w:sz w:val="24"/>
          <w:szCs w:val="24"/>
          <w14:ligatures w14:val="none"/>
        </w:rPr>
        <w:t>:</w:t>
      </w:r>
      <w:r w:rsidRPr="00EE1D23">
        <w:rPr>
          <w:rFonts w:eastAsia="Times New Roman" w:cstheme="minorHAnsi"/>
          <w:bCs/>
          <w:kern w:val="0"/>
          <w:sz w:val="24"/>
          <w:szCs w:val="24"/>
          <w14:ligatures w14:val="none"/>
        </w:rPr>
        <w:t xml:space="preserve"> Care, Connectivity, Customization, Servitization and Sustainability</w:t>
      </w:r>
      <w:r w:rsidR="00142647" w:rsidRPr="00EE1D23">
        <w:rPr>
          <w:rFonts w:eastAsia="Times New Roman" w:cstheme="minorHAnsi"/>
          <w:bCs/>
          <w:kern w:val="0"/>
          <w:sz w:val="24"/>
          <w:szCs w:val="24"/>
          <w14:ligatures w14:val="none"/>
        </w:rPr>
        <w:t xml:space="preserve"> </w:t>
      </w:r>
      <w:r w:rsidRPr="00EE1D23">
        <w:rPr>
          <w:rFonts w:eastAsia="Times New Roman" w:cstheme="minorHAnsi"/>
          <w:bCs/>
          <w:kern w:val="0"/>
          <w:sz w:val="24"/>
          <w:szCs w:val="24"/>
          <w14:ligatures w14:val="none"/>
        </w:rPr>
        <w:t>(</w:t>
      </w:r>
      <w:r w:rsidR="00142647" w:rsidRPr="00EE1D23">
        <w:rPr>
          <w:rFonts w:eastAsia="Times New Roman" w:cstheme="minorHAnsi"/>
          <w:bCs/>
          <w:kern w:val="0"/>
          <w:sz w:val="24"/>
          <w:szCs w:val="24"/>
          <w14:ligatures w14:val="none"/>
        </w:rPr>
        <w:t>Atención, Conectividad, Personalización</w:t>
      </w:r>
      <w:r w:rsidRPr="00EE1D23">
        <w:rPr>
          <w:rFonts w:eastAsia="Times New Roman" w:cstheme="minorHAnsi"/>
          <w:bCs/>
          <w:kern w:val="0"/>
          <w:sz w:val="24"/>
          <w:szCs w:val="24"/>
          <w14:ligatures w14:val="none"/>
        </w:rPr>
        <w:t xml:space="preserve">, </w:t>
      </w:r>
      <w:r w:rsidR="00893025">
        <w:rPr>
          <w:rFonts w:eastAsia="Times New Roman" w:cstheme="minorHAnsi"/>
          <w:bCs/>
          <w:kern w:val="0"/>
          <w:sz w:val="24"/>
          <w:szCs w:val="24"/>
          <w14:ligatures w14:val="none"/>
        </w:rPr>
        <w:t>Servicio</w:t>
      </w:r>
      <w:r w:rsidRPr="00EE1D23">
        <w:rPr>
          <w:rFonts w:eastAsia="Times New Roman" w:cstheme="minorHAnsi"/>
          <w:bCs/>
          <w:kern w:val="0"/>
          <w:sz w:val="24"/>
          <w:szCs w:val="24"/>
          <w14:ligatures w14:val="none"/>
        </w:rPr>
        <w:t xml:space="preserve"> y Sustentabilidad). </w:t>
      </w:r>
    </w:p>
    <w:p w14:paraId="2804CC6A" w14:textId="77777777" w:rsidR="00482014" w:rsidRPr="00EE1D23" w:rsidRDefault="00482014" w:rsidP="00AD5BBE">
      <w:pPr>
        <w:spacing w:after="0" w:line="276" w:lineRule="auto"/>
        <w:jc w:val="both"/>
        <w:rPr>
          <w:rFonts w:eastAsia="Times New Roman" w:cstheme="minorHAnsi"/>
          <w:bCs/>
          <w:kern w:val="0"/>
          <w:sz w:val="24"/>
          <w:szCs w:val="24"/>
          <w14:ligatures w14:val="none"/>
        </w:rPr>
      </w:pPr>
    </w:p>
    <w:p w14:paraId="069A0E84" w14:textId="4371B2BF" w:rsidR="001A7BC3" w:rsidRPr="00EE1D23" w:rsidRDefault="001A7BC3" w:rsidP="00AD5BBE">
      <w:pPr>
        <w:spacing w:after="0" w:line="276" w:lineRule="auto"/>
        <w:jc w:val="both"/>
        <w:rPr>
          <w:rFonts w:eastAsia="Times New Roman" w:cstheme="minorHAnsi"/>
          <w:b/>
          <w:bCs/>
          <w:kern w:val="0"/>
          <w:sz w:val="24"/>
          <w:szCs w:val="24"/>
          <w14:ligatures w14:val="none"/>
        </w:rPr>
      </w:pPr>
      <w:r w:rsidRPr="00EE1D23">
        <w:rPr>
          <w:rFonts w:eastAsia="Times New Roman" w:cstheme="minorHAnsi"/>
          <w:b/>
          <w:bCs/>
          <w:kern w:val="0"/>
          <w:sz w:val="24"/>
          <w:szCs w:val="24"/>
          <w14:ligatures w14:val="none"/>
        </w:rPr>
        <w:t>IA Redefinida como “Inteligencia Afectiva”</w:t>
      </w:r>
    </w:p>
    <w:p w14:paraId="7BE311EA" w14:textId="5294D946" w:rsidR="001A7BC3" w:rsidRPr="00EE1D23" w:rsidRDefault="001A7BC3" w:rsidP="00AD5BBE">
      <w:pPr>
        <w:spacing w:after="0" w:line="276" w:lineRule="auto"/>
        <w:jc w:val="both"/>
        <w:rPr>
          <w:rFonts w:eastAsia="Times New Roman" w:cstheme="minorHAnsi"/>
          <w:bCs/>
          <w:kern w:val="0"/>
          <w:sz w:val="24"/>
          <w:szCs w:val="24"/>
          <w14:ligatures w14:val="none"/>
        </w:rPr>
      </w:pPr>
      <w:r w:rsidRPr="00EE1D23">
        <w:rPr>
          <w:rFonts w:eastAsia="Times New Roman" w:cstheme="minorHAnsi"/>
          <w:bCs/>
          <w:kern w:val="0"/>
          <w:sz w:val="24"/>
          <w:szCs w:val="24"/>
          <w14:ligatures w14:val="none"/>
        </w:rPr>
        <w:t xml:space="preserve">En su trayecto hacia la innovación y mejora de la experiencia de usuario, LG ha definido a la inteligencia artificial como uno de los </w:t>
      </w:r>
      <w:r w:rsidR="0083746C" w:rsidRPr="00EE1D23">
        <w:rPr>
          <w:rFonts w:eastAsia="Times New Roman" w:cstheme="minorHAnsi"/>
          <w:bCs/>
          <w:kern w:val="0"/>
          <w:sz w:val="24"/>
          <w:szCs w:val="24"/>
          <w14:ligatures w14:val="none"/>
        </w:rPr>
        <w:t>más esenciales habilitadores para el éxito. En lugar de enfocarse en la evolución de la tecnología en sí misma, LG está dedicado a demostrar cómo es que la IA puede proporcionar beneficios tangibles para el mundo real.</w:t>
      </w:r>
    </w:p>
    <w:p w14:paraId="5B22D307" w14:textId="77777777" w:rsidR="00482014" w:rsidRPr="00EE1D23" w:rsidRDefault="00482014" w:rsidP="00AD5BBE">
      <w:pPr>
        <w:spacing w:after="0" w:line="276" w:lineRule="auto"/>
        <w:jc w:val="both"/>
        <w:rPr>
          <w:rFonts w:eastAsia="Times New Roman" w:cstheme="minorHAnsi"/>
          <w:bCs/>
          <w:kern w:val="0"/>
          <w:sz w:val="24"/>
          <w:szCs w:val="24"/>
          <w14:ligatures w14:val="none"/>
        </w:rPr>
      </w:pPr>
    </w:p>
    <w:p w14:paraId="45220EA8" w14:textId="77777777" w:rsidR="0083746C" w:rsidRPr="00EE1D23" w:rsidRDefault="0083746C" w:rsidP="00AD5BBE">
      <w:pPr>
        <w:spacing w:after="0" w:line="276" w:lineRule="auto"/>
        <w:jc w:val="both"/>
        <w:rPr>
          <w:rFonts w:eastAsia="Times New Roman" w:cstheme="minorHAnsi"/>
          <w:bCs/>
          <w:kern w:val="0"/>
          <w:sz w:val="24"/>
          <w:szCs w:val="24"/>
          <w14:ligatures w14:val="none"/>
        </w:rPr>
      </w:pPr>
      <w:r w:rsidRPr="00EE1D23">
        <w:rPr>
          <w:rFonts w:eastAsia="Times New Roman" w:cstheme="minorHAnsi"/>
          <w:bCs/>
          <w:kern w:val="0"/>
          <w:sz w:val="24"/>
          <w:szCs w:val="24"/>
          <w14:ligatures w14:val="none"/>
        </w:rPr>
        <w:t xml:space="preserve">La compañía redefinió IA como “Inteligencia Afectiva”, revelando la creencia de que la IA puede fomentar una experiencia de usuario más atenta, empática y amable. </w:t>
      </w:r>
    </w:p>
    <w:p w14:paraId="254F14FF" w14:textId="77777777" w:rsidR="0083746C" w:rsidRPr="00EE1D23" w:rsidRDefault="0083746C" w:rsidP="00AD5BBE">
      <w:pPr>
        <w:spacing w:after="0" w:line="276" w:lineRule="auto"/>
        <w:jc w:val="both"/>
        <w:rPr>
          <w:rFonts w:eastAsia="Times New Roman" w:cstheme="minorHAnsi"/>
          <w:bCs/>
          <w:kern w:val="0"/>
          <w:sz w:val="24"/>
          <w:szCs w:val="24"/>
          <w14:ligatures w14:val="none"/>
        </w:rPr>
      </w:pPr>
      <w:r w:rsidRPr="00EE1D23">
        <w:rPr>
          <w:rFonts w:eastAsia="Times New Roman" w:cstheme="minorHAnsi"/>
          <w:bCs/>
          <w:kern w:val="0"/>
          <w:sz w:val="24"/>
          <w:szCs w:val="24"/>
          <w14:ligatures w14:val="none"/>
        </w:rPr>
        <w:t>Inteligencia Vital en tiempo real</w:t>
      </w:r>
    </w:p>
    <w:p w14:paraId="6206892F" w14:textId="77777777" w:rsidR="00482014" w:rsidRPr="00EE1D23" w:rsidRDefault="00482014" w:rsidP="00AD5BBE">
      <w:pPr>
        <w:spacing w:after="0" w:line="276" w:lineRule="auto"/>
        <w:jc w:val="both"/>
        <w:rPr>
          <w:rFonts w:eastAsia="Times New Roman" w:cstheme="minorHAnsi"/>
          <w:bCs/>
          <w:kern w:val="0"/>
          <w:sz w:val="24"/>
          <w:szCs w:val="24"/>
          <w14:ligatures w14:val="none"/>
        </w:rPr>
      </w:pPr>
    </w:p>
    <w:p w14:paraId="4AC3BF75" w14:textId="6B3A8165" w:rsidR="0083746C" w:rsidRPr="00EE1D23" w:rsidRDefault="0083746C" w:rsidP="00AD5BBE">
      <w:pPr>
        <w:spacing w:after="0" w:line="276" w:lineRule="auto"/>
        <w:jc w:val="both"/>
        <w:rPr>
          <w:rFonts w:eastAsia="Times New Roman" w:cstheme="minorHAnsi"/>
          <w:bCs/>
          <w:kern w:val="0"/>
          <w:sz w:val="24"/>
          <w:szCs w:val="24"/>
          <w14:ligatures w14:val="none"/>
        </w:rPr>
      </w:pPr>
      <w:r w:rsidRPr="00EE1D23">
        <w:rPr>
          <w:rFonts w:eastAsia="Times New Roman" w:cstheme="minorHAnsi"/>
          <w:bCs/>
          <w:kern w:val="0"/>
          <w:sz w:val="24"/>
          <w:szCs w:val="24"/>
          <w14:ligatures w14:val="none"/>
        </w:rPr>
        <w:t xml:space="preserve">Durante la conferencia de prensa, el CEO Cho destacó las características únicas de las soluciones con IA de LG, comenzando por su capacidad para almacenar una gran cantidad de datos, tanto en escala como en calidad. </w:t>
      </w:r>
    </w:p>
    <w:p w14:paraId="2FC9C184" w14:textId="77777777" w:rsidR="00482014" w:rsidRPr="00EE1D23" w:rsidRDefault="00482014" w:rsidP="00AD5BBE">
      <w:pPr>
        <w:spacing w:after="0" w:line="276" w:lineRule="auto"/>
        <w:jc w:val="both"/>
        <w:rPr>
          <w:rFonts w:eastAsia="Times New Roman" w:cstheme="minorHAnsi"/>
          <w:bCs/>
          <w:kern w:val="0"/>
          <w:sz w:val="24"/>
          <w:szCs w:val="24"/>
          <w14:ligatures w14:val="none"/>
        </w:rPr>
      </w:pPr>
    </w:p>
    <w:p w14:paraId="3E82DE07" w14:textId="696F4476" w:rsidR="0083746C" w:rsidRPr="00EE1D23" w:rsidRDefault="0083746C" w:rsidP="00AD5BBE">
      <w:pPr>
        <w:spacing w:after="0" w:line="276" w:lineRule="auto"/>
        <w:jc w:val="both"/>
        <w:rPr>
          <w:rFonts w:eastAsia="Times New Roman" w:cstheme="minorHAnsi"/>
          <w:bCs/>
          <w:kern w:val="0"/>
          <w:sz w:val="24"/>
          <w:szCs w:val="24"/>
          <w14:ligatures w14:val="none"/>
        </w:rPr>
      </w:pPr>
      <w:r w:rsidRPr="00EE1D23">
        <w:rPr>
          <w:rFonts w:eastAsia="Times New Roman" w:cstheme="minorHAnsi"/>
          <w:bCs/>
          <w:kern w:val="0"/>
          <w:sz w:val="24"/>
          <w:szCs w:val="24"/>
          <w14:ligatures w14:val="none"/>
        </w:rPr>
        <w:t xml:space="preserve">Entre los 500 a 700 millones de productos LG actualmente en uso alrededor del mundo, existen muchos dispositivos inteligentes equipados con sensores compatibles con IA que están optimizados para aprender y analizar los patrones físicos y emocionales de sus usuarios. </w:t>
      </w:r>
    </w:p>
    <w:p w14:paraId="6A11BEF1" w14:textId="77777777" w:rsidR="00482014" w:rsidRPr="00EE1D23" w:rsidRDefault="00482014" w:rsidP="00AD5BBE">
      <w:pPr>
        <w:spacing w:after="0" w:line="276" w:lineRule="auto"/>
        <w:jc w:val="both"/>
        <w:rPr>
          <w:rFonts w:eastAsia="Times New Roman" w:cstheme="minorHAnsi"/>
          <w:bCs/>
          <w:kern w:val="0"/>
          <w:sz w:val="24"/>
          <w:szCs w:val="24"/>
          <w14:ligatures w14:val="none"/>
        </w:rPr>
      </w:pPr>
    </w:p>
    <w:p w14:paraId="6CA2440C" w14:textId="7C50464C" w:rsidR="0083746C" w:rsidRPr="00EE1D23" w:rsidRDefault="0083746C" w:rsidP="00AD5BBE">
      <w:pPr>
        <w:spacing w:after="0" w:line="276" w:lineRule="auto"/>
        <w:jc w:val="both"/>
        <w:rPr>
          <w:rFonts w:eastAsia="Times New Roman" w:cstheme="minorHAnsi"/>
          <w:bCs/>
          <w:kern w:val="0"/>
          <w:sz w:val="24"/>
          <w:szCs w:val="24"/>
          <w14:ligatures w14:val="none"/>
        </w:rPr>
      </w:pPr>
      <w:r w:rsidRPr="00EE1D23">
        <w:rPr>
          <w:rFonts w:eastAsia="Times New Roman" w:cstheme="minorHAnsi"/>
          <w:bCs/>
          <w:kern w:val="0"/>
          <w:sz w:val="24"/>
          <w:szCs w:val="24"/>
          <w14:ligatures w14:val="none"/>
        </w:rPr>
        <w:t>Mientras que muchas compañías</w:t>
      </w:r>
      <w:r w:rsidR="00482014" w:rsidRPr="00EE1D23">
        <w:rPr>
          <w:rFonts w:eastAsia="Times New Roman" w:cstheme="minorHAnsi"/>
          <w:bCs/>
          <w:kern w:val="0"/>
          <w:sz w:val="24"/>
          <w:szCs w:val="24"/>
          <w14:ligatures w14:val="none"/>
        </w:rPr>
        <w:t xml:space="preserve"> dependen de datos recopilados de internet para entrenar a sus IA, LG tiene la ventaja de ser capaz de basarse en datos obtenidos de la vida real a través de billones de dispositivos conectados, abarcando productos inteligentes de LG y una amplia variedad de dispositivos IoT. Este conjunto de datos Puede brindar una perspectiva muy valiosa en cuanto a las interacciones</w:t>
      </w:r>
      <w:r w:rsidR="00D44785" w:rsidRPr="00EE1D23">
        <w:rPr>
          <w:rFonts w:eastAsia="Times New Roman" w:cstheme="minorHAnsi"/>
          <w:bCs/>
          <w:kern w:val="0"/>
          <w:sz w:val="24"/>
          <w:szCs w:val="24"/>
          <w14:ligatures w14:val="none"/>
        </w:rPr>
        <w:t xml:space="preserve"> entre usuarios y dispositivos, así como los entornos, patrones de comportamiento y estados de ánimo. Esta información multifacética también proporciona a la compañía un panorama más general de la vida en el hogar de los clientes, permitiendo a LG ofrecer mejores soluciones inteligentes para la vida. </w:t>
      </w:r>
    </w:p>
    <w:p w14:paraId="2EA5BB09" w14:textId="77777777" w:rsidR="00D44785" w:rsidRPr="00EE1D23" w:rsidRDefault="00D44785" w:rsidP="00AD5BBE">
      <w:pPr>
        <w:spacing w:after="0" w:line="276" w:lineRule="auto"/>
        <w:jc w:val="both"/>
        <w:rPr>
          <w:rFonts w:eastAsia="Times New Roman" w:cstheme="minorHAnsi"/>
          <w:bCs/>
          <w:kern w:val="0"/>
          <w:sz w:val="24"/>
          <w:szCs w:val="24"/>
          <w14:ligatures w14:val="none"/>
        </w:rPr>
      </w:pPr>
    </w:p>
    <w:p w14:paraId="270511A0" w14:textId="5D08FBE6" w:rsidR="00D44785" w:rsidRPr="00EE1D23" w:rsidRDefault="00D44785" w:rsidP="00AD5BBE">
      <w:pPr>
        <w:spacing w:after="0" w:line="276" w:lineRule="auto"/>
        <w:jc w:val="both"/>
        <w:rPr>
          <w:rFonts w:eastAsia="Times New Roman" w:cstheme="minorHAnsi"/>
          <w:b/>
          <w:bCs/>
          <w:kern w:val="0"/>
          <w:sz w:val="24"/>
          <w:szCs w:val="24"/>
          <w14:ligatures w14:val="none"/>
        </w:rPr>
      </w:pPr>
      <w:r w:rsidRPr="00EE1D23">
        <w:rPr>
          <w:rFonts w:eastAsia="Times New Roman" w:cstheme="minorHAnsi"/>
          <w:b/>
          <w:bCs/>
          <w:kern w:val="0"/>
          <w:sz w:val="24"/>
          <w:szCs w:val="24"/>
          <w14:ligatures w14:val="none"/>
        </w:rPr>
        <w:t>Inteligencia Or</w:t>
      </w:r>
      <w:r w:rsidR="00C34DE1" w:rsidRPr="00EE1D23">
        <w:rPr>
          <w:rFonts w:eastAsia="Times New Roman" w:cstheme="minorHAnsi"/>
          <w:b/>
          <w:bCs/>
          <w:kern w:val="0"/>
          <w:sz w:val="24"/>
          <w:szCs w:val="24"/>
          <w14:ligatures w14:val="none"/>
        </w:rPr>
        <w:t>ganizada</w:t>
      </w:r>
      <w:r w:rsidRPr="00EE1D23">
        <w:rPr>
          <w:rFonts w:eastAsia="Times New Roman" w:cstheme="minorHAnsi"/>
          <w:b/>
          <w:bCs/>
          <w:kern w:val="0"/>
          <w:sz w:val="24"/>
          <w:szCs w:val="24"/>
          <w14:ligatures w14:val="none"/>
        </w:rPr>
        <w:t xml:space="preserve"> con LG AI Brain</w:t>
      </w:r>
    </w:p>
    <w:p w14:paraId="2B6A029F" w14:textId="33434F06" w:rsidR="00D44785" w:rsidRPr="00EE1D23" w:rsidRDefault="00D44785" w:rsidP="00AD5BBE">
      <w:pPr>
        <w:spacing w:after="0" w:line="276" w:lineRule="auto"/>
        <w:jc w:val="both"/>
        <w:rPr>
          <w:rFonts w:eastAsia="Times New Roman" w:cstheme="minorHAnsi"/>
          <w:bCs/>
          <w:kern w:val="0"/>
          <w:sz w:val="24"/>
          <w:szCs w:val="24"/>
          <w14:ligatures w14:val="none"/>
        </w:rPr>
      </w:pPr>
      <w:r w:rsidRPr="00EE1D23">
        <w:rPr>
          <w:rFonts w:eastAsia="Times New Roman" w:cstheme="minorHAnsi"/>
          <w:bCs/>
          <w:kern w:val="0"/>
          <w:sz w:val="24"/>
          <w:szCs w:val="24"/>
          <w14:ligatures w14:val="none"/>
        </w:rPr>
        <w:t>El CEO Cho continuó e</w:t>
      </w:r>
      <w:r w:rsidR="00C34DE1" w:rsidRPr="00EE1D23">
        <w:rPr>
          <w:rFonts w:eastAsia="Times New Roman" w:cstheme="minorHAnsi"/>
          <w:bCs/>
          <w:kern w:val="0"/>
          <w:sz w:val="24"/>
          <w:szCs w:val="24"/>
          <w14:ligatures w14:val="none"/>
        </w:rPr>
        <w:t>x</w:t>
      </w:r>
      <w:r w:rsidRPr="00EE1D23">
        <w:rPr>
          <w:rFonts w:eastAsia="Times New Roman" w:cstheme="minorHAnsi"/>
          <w:bCs/>
          <w:kern w:val="0"/>
          <w:sz w:val="24"/>
          <w:szCs w:val="24"/>
          <w14:ligatures w14:val="none"/>
        </w:rPr>
        <w:t xml:space="preserve">plicando el papel integral de LG AI Brain, un potente </w:t>
      </w:r>
      <w:r w:rsidR="00C34DE1" w:rsidRPr="00EE1D23">
        <w:rPr>
          <w:rFonts w:eastAsia="Times New Roman" w:cstheme="minorHAnsi"/>
          <w:bCs/>
          <w:kern w:val="0"/>
          <w:sz w:val="24"/>
          <w:szCs w:val="24"/>
          <w14:ligatures w14:val="none"/>
        </w:rPr>
        <w:t xml:space="preserve">mecanismo impulsado por el Large Language Model (LLM) de LG. El AI Brain aprovecha el vasto almacén de da datos de usuario para predecir las necesidades del usuario basado en las interacciones usuario-producto y el aprendizaje contextual, lleva a cabo avanzados procesos de razonamiento y genera soluciones óptimas organizando las acciones de los dispositivos físicos. </w:t>
      </w:r>
    </w:p>
    <w:p w14:paraId="73A15B0B" w14:textId="175E0233" w:rsidR="00D44785" w:rsidRPr="00EE1D23" w:rsidRDefault="00D44785" w:rsidP="00AD5BBE">
      <w:pPr>
        <w:spacing w:after="0" w:line="276" w:lineRule="auto"/>
        <w:jc w:val="both"/>
        <w:rPr>
          <w:rFonts w:eastAsia="Times New Roman" w:cstheme="minorHAnsi"/>
          <w:bCs/>
          <w:kern w:val="0"/>
          <w:sz w:val="24"/>
          <w:szCs w:val="24"/>
          <w14:ligatures w14:val="none"/>
        </w:rPr>
      </w:pPr>
      <w:r w:rsidRPr="00EE1D23">
        <w:rPr>
          <w:rFonts w:eastAsia="Times New Roman" w:cstheme="minorHAnsi"/>
          <w:bCs/>
          <w:kern w:val="0"/>
          <w:sz w:val="24"/>
          <w:szCs w:val="24"/>
          <w14:ligatures w14:val="none"/>
        </w:rPr>
        <w:t xml:space="preserve"> </w:t>
      </w:r>
    </w:p>
    <w:p w14:paraId="6CBF9F97" w14:textId="3BD3D77F" w:rsidR="00C34DE1" w:rsidRPr="00EE1D23" w:rsidRDefault="00C34DE1" w:rsidP="00AD5BBE">
      <w:pPr>
        <w:spacing w:after="0" w:line="276" w:lineRule="auto"/>
        <w:jc w:val="both"/>
        <w:rPr>
          <w:rFonts w:eastAsia="Times New Roman" w:cstheme="minorHAnsi"/>
          <w:bCs/>
          <w:kern w:val="0"/>
          <w:sz w:val="24"/>
          <w:szCs w:val="24"/>
          <w14:ligatures w14:val="none"/>
        </w:rPr>
      </w:pPr>
      <w:r w:rsidRPr="00EE1D23">
        <w:rPr>
          <w:rFonts w:eastAsia="Times New Roman" w:cstheme="minorHAnsi"/>
          <w:bCs/>
          <w:kern w:val="0"/>
          <w:sz w:val="24"/>
          <w:szCs w:val="24"/>
          <w14:ligatures w14:val="none"/>
        </w:rPr>
        <w:t>Como resultado, esto permite a la empresa brindar servicios inteligentes y experiencias para los distintos espacios de la vida de los clientes, todos entregados de una manera más inteligente y eficiente, resaltando la atención incorporada en el concepto de Inteligencia Afectiva de LG.</w:t>
      </w:r>
    </w:p>
    <w:p w14:paraId="48FEE932" w14:textId="77777777" w:rsidR="00C34DE1" w:rsidRPr="00EE1D23" w:rsidRDefault="00C34DE1" w:rsidP="00AD5BBE">
      <w:pPr>
        <w:spacing w:after="0" w:line="276" w:lineRule="auto"/>
        <w:jc w:val="both"/>
        <w:rPr>
          <w:rFonts w:eastAsia="Times New Roman" w:cstheme="minorHAnsi"/>
          <w:bCs/>
          <w:kern w:val="0"/>
          <w:sz w:val="24"/>
          <w:szCs w:val="24"/>
          <w14:ligatures w14:val="none"/>
        </w:rPr>
      </w:pPr>
    </w:p>
    <w:p w14:paraId="7644F6A2" w14:textId="7D7C2D64" w:rsidR="00C34DE1" w:rsidRPr="00EE1D23" w:rsidRDefault="00C34DE1" w:rsidP="00AD5BBE">
      <w:pPr>
        <w:spacing w:after="0" w:line="276" w:lineRule="auto"/>
        <w:jc w:val="both"/>
        <w:rPr>
          <w:rFonts w:eastAsia="Times New Roman" w:cstheme="minorHAnsi"/>
          <w:b/>
          <w:bCs/>
          <w:kern w:val="0"/>
          <w:sz w:val="24"/>
          <w:szCs w:val="24"/>
          <w14:ligatures w14:val="none"/>
        </w:rPr>
      </w:pPr>
      <w:r w:rsidRPr="00EE1D23">
        <w:rPr>
          <w:rFonts w:eastAsia="Times New Roman" w:cstheme="minorHAnsi"/>
          <w:b/>
          <w:bCs/>
          <w:kern w:val="0"/>
          <w:sz w:val="24"/>
          <w:szCs w:val="24"/>
          <w14:ligatures w14:val="none"/>
        </w:rPr>
        <w:t>Compromiso con la Inteligencia Responsable</w:t>
      </w:r>
    </w:p>
    <w:p w14:paraId="1FE63EAE" w14:textId="41A6DD58" w:rsidR="00C34DE1" w:rsidRPr="00EE1D23" w:rsidRDefault="00C34DE1" w:rsidP="00AD5BBE">
      <w:pPr>
        <w:spacing w:after="0" w:line="276" w:lineRule="auto"/>
        <w:jc w:val="both"/>
        <w:rPr>
          <w:rFonts w:eastAsia="Times New Roman" w:cstheme="minorHAnsi"/>
          <w:bCs/>
          <w:kern w:val="0"/>
          <w:sz w:val="24"/>
          <w:szCs w:val="24"/>
          <w14:ligatures w14:val="none"/>
        </w:rPr>
      </w:pPr>
      <w:r w:rsidRPr="00EE1D23">
        <w:rPr>
          <w:rFonts w:eastAsia="Times New Roman" w:cstheme="minorHAnsi"/>
          <w:bCs/>
          <w:kern w:val="0"/>
          <w:sz w:val="24"/>
          <w:szCs w:val="24"/>
          <w14:ligatures w14:val="none"/>
        </w:rPr>
        <w:t>LG es muy consciente de su responsabilidad de aplicar la IA de manera ética y está dedicado a ser responsable de los impactos y consecuencias de sus decisiones y acciones. La compañía tiene como objetivo desarrollar sistemas de inteligencia artificial que beneficien a todos los usuarios, promuevan un comportamiento seguro y garanticen la seguridad de todos los datos personales recopilados.</w:t>
      </w:r>
    </w:p>
    <w:p w14:paraId="102EBBCC" w14:textId="77777777" w:rsidR="00D44785" w:rsidRPr="00EE1D23" w:rsidRDefault="00D44785" w:rsidP="00AD5BBE">
      <w:pPr>
        <w:spacing w:after="0" w:line="276" w:lineRule="auto"/>
        <w:jc w:val="both"/>
        <w:rPr>
          <w:rFonts w:eastAsia="Times New Roman" w:cstheme="minorHAnsi"/>
          <w:bCs/>
          <w:kern w:val="0"/>
          <w:sz w:val="24"/>
          <w:szCs w:val="24"/>
          <w14:ligatures w14:val="none"/>
        </w:rPr>
      </w:pPr>
    </w:p>
    <w:p w14:paraId="51AF0C24" w14:textId="65BDA74F" w:rsidR="001A7BC3" w:rsidRPr="00EE1D23" w:rsidRDefault="00C34DE1" w:rsidP="00AD5BBE">
      <w:pPr>
        <w:spacing w:after="0" w:line="276" w:lineRule="auto"/>
        <w:jc w:val="both"/>
        <w:rPr>
          <w:rFonts w:eastAsia="Times New Roman" w:cstheme="minorHAnsi"/>
          <w:bCs/>
          <w:kern w:val="0"/>
          <w:sz w:val="24"/>
          <w:szCs w:val="24"/>
          <w14:ligatures w14:val="none"/>
        </w:rPr>
      </w:pPr>
      <w:r w:rsidRPr="00EE1D23">
        <w:rPr>
          <w:rFonts w:eastAsia="Times New Roman" w:cstheme="minorHAnsi"/>
          <w:bCs/>
          <w:kern w:val="0"/>
          <w:sz w:val="24"/>
          <w:szCs w:val="24"/>
          <w14:ligatures w14:val="none"/>
        </w:rPr>
        <w:t>Destacando este compromiso está el sólido sistema de seguridad de datos de la compañía, LG Shield, diseñado para proteger los datos y la información personal en cada etapa del proceso, desde la recopilación y el almacenamiento hasta el uso. Dedicada a hacer realidad la Int</w:t>
      </w:r>
      <w:r w:rsidR="005E7816" w:rsidRPr="00EE1D23">
        <w:rPr>
          <w:rFonts w:eastAsia="Times New Roman" w:cstheme="minorHAnsi"/>
          <w:bCs/>
          <w:kern w:val="0"/>
          <w:sz w:val="24"/>
          <w:szCs w:val="24"/>
          <w14:ligatures w14:val="none"/>
        </w:rPr>
        <w:t>eligencia Responsable, LG aspira</w:t>
      </w:r>
      <w:r w:rsidRPr="00EE1D23">
        <w:rPr>
          <w:rFonts w:eastAsia="Times New Roman" w:cstheme="minorHAnsi"/>
          <w:bCs/>
          <w:kern w:val="0"/>
          <w:sz w:val="24"/>
          <w:szCs w:val="24"/>
          <w14:ligatures w14:val="none"/>
        </w:rPr>
        <w:t xml:space="preserve"> a superar </w:t>
      </w:r>
      <w:r w:rsidR="005E7816" w:rsidRPr="00EE1D23">
        <w:rPr>
          <w:rFonts w:eastAsia="Times New Roman" w:cstheme="minorHAnsi"/>
          <w:bCs/>
          <w:kern w:val="0"/>
          <w:sz w:val="24"/>
          <w:szCs w:val="24"/>
          <w14:ligatures w14:val="none"/>
        </w:rPr>
        <w:t>los parámetros y requerimientos de la industria para la implementación de inteligencia artificial.</w:t>
      </w:r>
    </w:p>
    <w:p w14:paraId="0729B2D1" w14:textId="3231F5B1" w:rsidR="005E7816" w:rsidRPr="00EE1D23" w:rsidRDefault="005E7816" w:rsidP="00AD5BBE">
      <w:pPr>
        <w:spacing w:after="0" w:line="276" w:lineRule="auto"/>
        <w:jc w:val="both"/>
        <w:rPr>
          <w:rFonts w:eastAsia="Times New Roman" w:cstheme="minorHAnsi"/>
          <w:bCs/>
          <w:kern w:val="0"/>
          <w:sz w:val="24"/>
          <w:szCs w:val="24"/>
          <w14:ligatures w14:val="none"/>
        </w:rPr>
      </w:pPr>
      <w:r w:rsidRPr="00EE1D23">
        <w:rPr>
          <w:rFonts w:eastAsia="Times New Roman" w:cstheme="minorHAnsi"/>
          <w:bCs/>
          <w:kern w:val="0"/>
          <w:sz w:val="24"/>
          <w:szCs w:val="24"/>
          <w14:ligatures w14:val="none"/>
        </w:rPr>
        <w:t>En sus aportaciones concluyentes, el CEO Cho enfatizó que el enfoque de LG hacia la IA está firmemente arraigada a la creencia de que los clientes deben tener control total. También añadió, “Life’s Good. Esta es nuestra sólida y contundente promesa que nos motiva a crear una mejor vida para nuestros clientes, incluso en la era de la inteligencia artificial.”</w:t>
      </w:r>
    </w:p>
    <w:p w14:paraId="41AB6629" w14:textId="6D7ED28C" w:rsidR="005E7816" w:rsidRDefault="005E7816" w:rsidP="00AD5BBE">
      <w:pPr>
        <w:spacing w:after="0" w:line="276" w:lineRule="auto"/>
        <w:jc w:val="both"/>
        <w:rPr>
          <w:rFonts w:eastAsia="Times New Roman" w:cstheme="minorHAnsi"/>
          <w:bCs/>
          <w:kern w:val="0"/>
          <w:sz w:val="24"/>
          <w:szCs w:val="24"/>
          <w14:ligatures w14:val="none"/>
        </w:rPr>
      </w:pPr>
      <w:r w:rsidRPr="00EE1D23">
        <w:rPr>
          <w:rFonts w:eastAsia="Times New Roman" w:cstheme="minorHAnsi"/>
          <w:bCs/>
          <w:kern w:val="0"/>
          <w:sz w:val="24"/>
          <w:szCs w:val="24"/>
          <w14:ligatures w14:val="none"/>
        </w:rPr>
        <w:lastRenderedPageBreak/>
        <w:t xml:space="preserve">En el evento, Jung Ki-hyun, vicepresidente y director del Platform Business Center de LG, y Eun Seok-hyun, presidente de LG Vehicle component Solutions (VS) Company, se unieron al CEO en el escenario para presentar tecnologías y estrategias basadas en inteligencia artificial. </w:t>
      </w:r>
    </w:p>
    <w:p w14:paraId="2563E47D" w14:textId="77777777" w:rsidR="00EE1D23" w:rsidRPr="00EE1D23" w:rsidRDefault="00EE1D23" w:rsidP="00AD5BBE">
      <w:pPr>
        <w:spacing w:after="0" w:line="276" w:lineRule="auto"/>
        <w:jc w:val="both"/>
        <w:rPr>
          <w:rFonts w:eastAsia="Times New Roman" w:cstheme="minorHAnsi"/>
          <w:bCs/>
          <w:kern w:val="0"/>
          <w:sz w:val="24"/>
          <w:szCs w:val="24"/>
          <w14:ligatures w14:val="none"/>
        </w:rPr>
      </w:pPr>
    </w:p>
    <w:p w14:paraId="62E7FBD0" w14:textId="3B46A895" w:rsidR="00D1462D" w:rsidRDefault="005E7816" w:rsidP="00AD5BBE">
      <w:pPr>
        <w:spacing w:after="0" w:line="276" w:lineRule="auto"/>
        <w:jc w:val="both"/>
        <w:rPr>
          <w:sz w:val="24"/>
          <w:szCs w:val="24"/>
        </w:rPr>
      </w:pPr>
      <w:r w:rsidRPr="00EE1D23">
        <w:rPr>
          <w:sz w:val="24"/>
          <w:szCs w:val="24"/>
        </w:rPr>
        <w:t xml:space="preserve">Comenzando con el hogar, el vicepresidente Jung presentó un proyecto para el hogar inteligente basado en inteligencia artificial de LG. </w:t>
      </w:r>
      <w:r w:rsidR="00EE1D23">
        <w:rPr>
          <w:sz w:val="24"/>
          <w:szCs w:val="24"/>
        </w:rPr>
        <w:t>Alineado</w:t>
      </w:r>
      <w:r w:rsidRPr="00EE1D23">
        <w:rPr>
          <w:sz w:val="24"/>
          <w:szCs w:val="24"/>
        </w:rPr>
        <w:t xml:space="preserve"> con la visión de transformarse en una empresa de soluciones inteligente</w:t>
      </w:r>
      <w:r w:rsidR="00EE1D23">
        <w:rPr>
          <w:sz w:val="24"/>
          <w:szCs w:val="24"/>
        </w:rPr>
        <w:t>s para la vida</w:t>
      </w:r>
      <w:r w:rsidRPr="00EE1D23">
        <w:rPr>
          <w:sz w:val="24"/>
          <w:szCs w:val="24"/>
        </w:rPr>
        <w:t>, la empresa está incorporando la tecnología única de "Inteligencia Afectuosa" de LG en la plataforma Thin</w:t>
      </w:r>
      <w:r w:rsidR="00EE1D23">
        <w:rPr>
          <w:sz w:val="24"/>
          <w:szCs w:val="24"/>
        </w:rPr>
        <w:t xml:space="preserve">Q. Jung no solo presentó servicios innovadores como “ChatThinQ2, un chatbot </w:t>
      </w:r>
      <w:r w:rsidRPr="00EE1D23">
        <w:rPr>
          <w:sz w:val="24"/>
          <w:szCs w:val="24"/>
        </w:rPr>
        <w:t>de IA que permite conversaciones naturales con los client</w:t>
      </w:r>
      <w:r w:rsidR="00EE1D23">
        <w:rPr>
          <w:sz w:val="24"/>
          <w:szCs w:val="24"/>
        </w:rPr>
        <w:t>es, y “3D Home View”</w:t>
      </w:r>
      <w:r w:rsidRPr="00EE1D23">
        <w:rPr>
          <w:sz w:val="24"/>
          <w:szCs w:val="24"/>
        </w:rPr>
        <w:t>, una visualización 3D del hogar para el contro</w:t>
      </w:r>
      <w:r w:rsidR="00EE1D23">
        <w:rPr>
          <w:sz w:val="24"/>
          <w:szCs w:val="24"/>
        </w:rPr>
        <w:t>l integrado de los espacios de manera</w:t>
      </w:r>
      <w:r w:rsidRPr="00EE1D23">
        <w:rPr>
          <w:sz w:val="24"/>
          <w:szCs w:val="24"/>
        </w:rPr>
        <w:t xml:space="preserve"> intuitiva, </w:t>
      </w:r>
      <w:r w:rsidR="00EE1D23">
        <w:rPr>
          <w:sz w:val="24"/>
          <w:szCs w:val="24"/>
        </w:rPr>
        <w:t>sino que también</w:t>
      </w:r>
      <w:r w:rsidRPr="00EE1D23">
        <w:rPr>
          <w:sz w:val="24"/>
          <w:szCs w:val="24"/>
        </w:rPr>
        <w:t xml:space="preserve"> reveló planes para lanzar un nuevo centro de hogar inteligente.</w:t>
      </w:r>
    </w:p>
    <w:p w14:paraId="1BBE73D2" w14:textId="77777777" w:rsidR="00EE1D23" w:rsidRDefault="00EE1D23" w:rsidP="00AD5BBE">
      <w:pPr>
        <w:spacing w:after="0" w:line="276" w:lineRule="auto"/>
        <w:jc w:val="both"/>
        <w:rPr>
          <w:sz w:val="24"/>
          <w:szCs w:val="24"/>
        </w:rPr>
      </w:pPr>
    </w:p>
    <w:p w14:paraId="746E0651" w14:textId="39D5661D" w:rsidR="00EE1D23" w:rsidRDefault="00AD5BBE" w:rsidP="00AD5BBE">
      <w:pPr>
        <w:spacing w:after="0" w:line="276" w:lineRule="auto"/>
        <w:jc w:val="both"/>
        <w:rPr>
          <w:sz w:val="24"/>
          <w:szCs w:val="24"/>
        </w:rPr>
      </w:pPr>
      <w:r>
        <w:rPr>
          <w:sz w:val="24"/>
          <w:szCs w:val="24"/>
        </w:rPr>
        <w:t xml:space="preserve">En </w:t>
      </w:r>
      <w:r w:rsidR="00EE1D23">
        <w:rPr>
          <w:sz w:val="24"/>
          <w:szCs w:val="24"/>
        </w:rPr>
        <w:t>cuanto a</w:t>
      </w:r>
      <w:r w:rsidR="00EE1D23" w:rsidRPr="00EE1D23">
        <w:rPr>
          <w:sz w:val="24"/>
          <w:szCs w:val="24"/>
        </w:rPr>
        <w:t xml:space="preserve"> movilidad, la emp</w:t>
      </w:r>
      <w:r>
        <w:rPr>
          <w:sz w:val="24"/>
          <w:szCs w:val="24"/>
        </w:rPr>
        <w:t xml:space="preserve">resa compartió su visión de </w:t>
      </w:r>
      <w:r w:rsidR="00EE1D23" w:rsidRPr="00EE1D23">
        <w:rPr>
          <w:sz w:val="24"/>
          <w:szCs w:val="24"/>
        </w:rPr>
        <w:t xml:space="preserve">automóviles como un "espacio habitable sobre ruedas" impulsado por </w:t>
      </w:r>
      <w:r>
        <w:rPr>
          <w:sz w:val="24"/>
          <w:szCs w:val="24"/>
        </w:rPr>
        <w:t xml:space="preserve">software-defined vehicle (SDV). De acuerdo </w:t>
      </w:r>
      <w:r w:rsidR="00EE1D23" w:rsidRPr="00EE1D23">
        <w:rPr>
          <w:sz w:val="24"/>
          <w:szCs w:val="24"/>
        </w:rPr>
        <w:t xml:space="preserve">con esta visión, Eun Seok-hyun, presidente de LG VS Company, presentó LG αWare, </w:t>
      </w:r>
      <w:r>
        <w:rPr>
          <w:sz w:val="24"/>
          <w:szCs w:val="24"/>
        </w:rPr>
        <w:t>el paquete</w:t>
      </w:r>
      <w:r w:rsidR="00EE1D23" w:rsidRPr="00EE1D23">
        <w:rPr>
          <w:sz w:val="24"/>
          <w:szCs w:val="24"/>
        </w:rPr>
        <w:t xml:space="preserve"> de soluciones de software para SDV de la empresa. LG αWare incluye módulos de software versátiles para mejorar los sistemas operativos de vehículos existentes y ayudar en </w:t>
      </w:r>
      <w:r>
        <w:rPr>
          <w:sz w:val="24"/>
          <w:szCs w:val="24"/>
        </w:rPr>
        <w:t>el desarrollo de nuevas plataformas,</w:t>
      </w:r>
      <w:r w:rsidR="00EE1D23" w:rsidRPr="00EE1D23">
        <w:rPr>
          <w:sz w:val="24"/>
          <w:szCs w:val="24"/>
        </w:rPr>
        <w:t xml:space="preserve"> soluciones operativas para ayudar a los desarrolladores de software durante todo el proceso de desarrollo de software, desde el diseño hasta la </w:t>
      </w:r>
      <w:r>
        <w:rPr>
          <w:sz w:val="24"/>
          <w:szCs w:val="24"/>
        </w:rPr>
        <w:t>distribución,</w:t>
      </w:r>
      <w:r w:rsidR="00EE1D23" w:rsidRPr="00EE1D23">
        <w:rPr>
          <w:sz w:val="24"/>
          <w:szCs w:val="24"/>
        </w:rPr>
        <w:t xml:space="preserve"> soluciones de entretenimiento en cabina que permiten ver contenidos de alta defi</w:t>
      </w:r>
      <w:r>
        <w:rPr>
          <w:sz w:val="24"/>
          <w:szCs w:val="24"/>
        </w:rPr>
        <w:t>nición y sonido de alta calidad,</w:t>
      </w:r>
      <w:r w:rsidR="00EE1D23" w:rsidRPr="00EE1D23">
        <w:rPr>
          <w:sz w:val="24"/>
          <w:szCs w:val="24"/>
        </w:rPr>
        <w:t xml:space="preserve"> y soluciones de interfaz </w:t>
      </w:r>
      <w:r>
        <w:rPr>
          <w:sz w:val="24"/>
          <w:szCs w:val="24"/>
        </w:rPr>
        <w:t>que utilizan tecnologías AR/MR y de</w:t>
      </w:r>
      <w:r w:rsidRPr="00EE1D23">
        <w:rPr>
          <w:sz w:val="24"/>
          <w:szCs w:val="24"/>
        </w:rPr>
        <w:t xml:space="preserve"> IA para brindar una experiencia inmersiva en el vehículo. L</w:t>
      </w:r>
      <w:r>
        <w:rPr>
          <w:sz w:val="24"/>
          <w:szCs w:val="24"/>
        </w:rPr>
        <w:t>a compañía también presentó LG “Alpha-able”</w:t>
      </w:r>
      <w:r w:rsidRPr="00EE1D23">
        <w:rPr>
          <w:sz w:val="24"/>
          <w:szCs w:val="24"/>
        </w:rPr>
        <w:t xml:space="preserve">, un concepto de movilidad que </w:t>
      </w:r>
      <w:r>
        <w:rPr>
          <w:sz w:val="24"/>
          <w:szCs w:val="24"/>
        </w:rPr>
        <w:t>representa las</w:t>
      </w:r>
      <w:r w:rsidRPr="00EE1D23">
        <w:rPr>
          <w:sz w:val="24"/>
          <w:szCs w:val="24"/>
        </w:rPr>
        <w:t xml:space="preserve"> soluciones d</w:t>
      </w:r>
      <w:r>
        <w:rPr>
          <w:sz w:val="24"/>
          <w:szCs w:val="24"/>
        </w:rPr>
        <w:t>e hardware y software y que representan la visión de la compañía sobre el futuro de la movilidad</w:t>
      </w:r>
      <w:r w:rsidRPr="00EE1D23">
        <w:rPr>
          <w:sz w:val="24"/>
          <w:szCs w:val="24"/>
        </w:rPr>
        <w:t>, que se exhibirá por primera vez en CES 2024.</w:t>
      </w:r>
    </w:p>
    <w:p w14:paraId="6A412365" w14:textId="77777777" w:rsidR="00EE1D23" w:rsidRDefault="00EE1D23" w:rsidP="00AD5BBE">
      <w:pPr>
        <w:spacing w:after="0" w:line="276" w:lineRule="auto"/>
        <w:jc w:val="both"/>
        <w:rPr>
          <w:sz w:val="24"/>
          <w:szCs w:val="24"/>
        </w:rPr>
      </w:pPr>
    </w:p>
    <w:p w14:paraId="05D8BBD4" w14:textId="5F7E2F7B" w:rsidR="00AD5BBE" w:rsidRDefault="00EE1D23" w:rsidP="00AD5BBE">
      <w:pPr>
        <w:spacing w:after="0" w:line="276" w:lineRule="auto"/>
        <w:jc w:val="both"/>
        <w:rPr>
          <w:sz w:val="24"/>
          <w:szCs w:val="24"/>
        </w:rPr>
      </w:pPr>
      <w:r>
        <w:rPr>
          <w:sz w:val="24"/>
          <w:szCs w:val="24"/>
        </w:rPr>
        <w:t xml:space="preserve">Visita el sitio de LG dedicado a CES </w:t>
      </w:r>
      <w:r w:rsidRPr="00EE1D23">
        <w:rPr>
          <w:sz w:val="24"/>
          <w:szCs w:val="24"/>
        </w:rPr>
        <w:t>(</w:t>
      </w:r>
      <w:hyperlink r:id="rId6" w:history="1">
        <w:r w:rsidRPr="00A7749E">
          <w:rPr>
            <w:rStyle w:val="Hipervnculo"/>
            <w:sz w:val="24"/>
            <w:szCs w:val="24"/>
          </w:rPr>
          <w:t>www.LG.com/CES2024</w:t>
        </w:r>
      </w:hyperlink>
      <w:r w:rsidRPr="00EE1D23">
        <w:rPr>
          <w:sz w:val="24"/>
          <w:szCs w:val="24"/>
        </w:rPr>
        <w:t>)</w:t>
      </w:r>
      <w:r>
        <w:rPr>
          <w:sz w:val="24"/>
          <w:szCs w:val="24"/>
        </w:rPr>
        <w:t xml:space="preserve"> y el </w:t>
      </w:r>
      <w:hyperlink r:id="rId7" w:history="1">
        <w:r w:rsidRPr="00EE1D23">
          <w:rPr>
            <w:rStyle w:val="Hipervnculo"/>
            <w:sz w:val="24"/>
            <w:szCs w:val="24"/>
          </w:rPr>
          <w:t>canal global de LG en Youtube</w:t>
        </w:r>
      </w:hyperlink>
      <w:r>
        <w:rPr>
          <w:sz w:val="24"/>
          <w:szCs w:val="24"/>
        </w:rPr>
        <w:t xml:space="preserve"> para más información sobre lo que la compañía tiene preparado para CES 2024 y para mantenerte al tanto de todas las noticias</w:t>
      </w:r>
      <w:r w:rsidRPr="00753E1E">
        <w:rPr>
          <w:sz w:val="24"/>
          <w:szCs w:val="24"/>
        </w:rPr>
        <w:t xml:space="preserve"> más recientes</w:t>
      </w:r>
      <w:r>
        <w:rPr>
          <w:sz w:val="24"/>
          <w:szCs w:val="24"/>
        </w:rPr>
        <w:t xml:space="preserve"> durante el evento (enero 9-12).</w:t>
      </w:r>
    </w:p>
    <w:p w14:paraId="588C0240" w14:textId="77777777" w:rsidR="006E753B" w:rsidRPr="00EE1D23" w:rsidRDefault="006E753B" w:rsidP="00AD5BBE">
      <w:pPr>
        <w:spacing w:after="0" w:line="276" w:lineRule="auto"/>
        <w:jc w:val="both"/>
        <w:rPr>
          <w:sz w:val="24"/>
          <w:szCs w:val="24"/>
        </w:rPr>
      </w:pPr>
    </w:p>
    <w:p w14:paraId="243B1DB1" w14:textId="16AA246F" w:rsidR="00763B39" w:rsidRDefault="00763B39" w:rsidP="00763B39">
      <w:pPr>
        <w:jc w:val="center"/>
        <w:rPr>
          <w:lang w:val="es-ES"/>
        </w:rPr>
      </w:pPr>
      <w:r w:rsidRPr="006E753B">
        <w:rPr>
          <w:lang w:val="es-ES"/>
        </w:rPr>
        <w:t># # #</w:t>
      </w:r>
    </w:p>
    <w:p w14:paraId="2867C2E6" w14:textId="77777777" w:rsidR="006E753B" w:rsidRPr="006E753B" w:rsidRDefault="006E753B" w:rsidP="00763B39">
      <w:pPr>
        <w:jc w:val="center"/>
        <w:rPr>
          <w:lang w:val="es-ES"/>
        </w:rPr>
      </w:pPr>
    </w:p>
    <w:p w14:paraId="20BA57C0" w14:textId="77777777" w:rsidR="006E753B" w:rsidRPr="007D4AA1" w:rsidRDefault="006E753B" w:rsidP="006E753B">
      <w:pPr>
        <w:suppressAutoHyphens/>
        <w:jc w:val="both"/>
        <w:rPr>
          <w:rFonts w:ascii="Calibri" w:hAnsi="Calibri" w:cs="Calibri"/>
          <w:b/>
          <w:bCs/>
          <w:color w:val="C5003D"/>
          <w:sz w:val="16"/>
          <w:szCs w:val="16"/>
          <w:lang w:eastAsia="ko-KR"/>
        </w:rPr>
      </w:pPr>
      <w:r w:rsidRPr="007D4AA1">
        <w:rPr>
          <w:rFonts w:ascii="Calibri" w:hAnsi="Calibri" w:cs="Calibri"/>
          <w:b/>
          <w:bCs/>
          <w:color w:val="C5003D"/>
          <w:sz w:val="16"/>
          <w:szCs w:val="16"/>
          <w:lang w:eastAsia="ko-KR"/>
        </w:rPr>
        <w:t>Acerca de LG Electronics, Inc.</w:t>
      </w:r>
    </w:p>
    <w:p w14:paraId="50BC6EB0" w14:textId="06F07214" w:rsidR="006E753B" w:rsidRPr="006E753B" w:rsidRDefault="006E753B" w:rsidP="006E753B">
      <w:pPr>
        <w:jc w:val="both"/>
        <w:rPr>
          <w:rFonts w:ascii="Calibri" w:eastAsia="Malgun Gothic" w:hAnsi="Calibri" w:cs="Calibri"/>
          <w:noProof/>
          <w:sz w:val="16"/>
          <w:szCs w:val="16"/>
          <w:shd w:val="clear" w:color="auto" w:fill="FFFFFF"/>
          <w:lang w:eastAsia="ko-KR"/>
        </w:rPr>
      </w:pPr>
      <w:r w:rsidRPr="007D4AA1">
        <w:rPr>
          <w:rFonts w:ascii="Calibri" w:eastAsia="Malgun Gothic" w:hAnsi="Calibri" w:cs="Calibri"/>
          <w:noProof/>
          <w:sz w:val="16"/>
          <w:szCs w:val="16"/>
          <w:shd w:val="clear" w:color="auto" w:fill="FFFFFF"/>
          <w:lang w:eastAsia="ko-KR"/>
        </w:rPr>
        <w:t xml:space="preserve">LG Electronics es un innovador global en tecnología y electrónica de consumo con presencia en casi todos los países y una fuerza laboral internacional de más de 74,000. Las cuatro compañías de LG: Home Appliance &amp; Air Solution, Home Entertainment, Vehicle component Solutions y Business Solutions, se combinaron para obtener ingresos globales de más de KRW 80 billones en 2022. LG es un fabricante líder de productos comerciales y de consumo que van desde televisores, electrodomésticos, soluciones de aire, monitores, robots de servicio, componentes automotrices y sus marcas premium LG SIGNATURE e inteligente LG ThinQ son nombres familiares en todo el mundo. Visita </w:t>
      </w:r>
      <w:hyperlink r:id="rId8" w:history="1">
        <w:r w:rsidRPr="007D4AA1">
          <w:rPr>
            <w:rFonts w:ascii="Calibri" w:hAnsi="Calibri" w:cs="Calibri"/>
            <w:noProof/>
            <w:sz w:val="16"/>
            <w:szCs w:val="16"/>
          </w:rPr>
          <w:t>www.LGnewsroom.com</w:t>
        </w:r>
      </w:hyperlink>
      <w:r w:rsidRPr="007D4AA1">
        <w:rPr>
          <w:rFonts w:ascii="Calibri" w:eastAsia="Malgun Gothic" w:hAnsi="Calibri" w:cs="Calibri"/>
          <w:noProof/>
          <w:sz w:val="16"/>
          <w:szCs w:val="16"/>
          <w:shd w:val="clear" w:color="auto" w:fill="FFFFFF"/>
          <w:lang w:eastAsia="ko-KR"/>
        </w:rPr>
        <w:t xml:space="preserve"> para conocer las últimas noticias.</w:t>
      </w:r>
    </w:p>
    <w:p w14:paraId="19B568B2" w14:textId="51552E6C" w:rsidR="006E753B" w:rsidRPr="007D4AA1" w:rsidRDefault="006E753B" w:rsidP="006E753B">
      <w:pPr>
        <w:spacing w:after="0"/>
        <w:rPr>
          <w:rFonts w:eastAsia="Calibri" w:cstheme="minorHAnsi"/>
          <w:sz w:val="16"/>
          <w:szCs w:val="18"/>
        </w:rPr>
      </w:pPr>
      <w:r w:rsidRPr="007D4AA1">
        <w:rPr>
          <w:rFonts w:eastAsia="Calibri" w:cstheme="minorHAnsi"/>
          <w:b/>
          <w:i/>
          <w:sz w:val="16"/>
          <w:szCs w:val="18"/>
        </w:rPr>
        <w:lastRenderedPageBreak/>
        <w:t>Contacto de Prensa:</w:t>
      </w:r>
      <w:r w:rsidRPr="007D4AA1">
        <w:rPr>
          <w:rFonts w:eastAsia="Calibri" w:cstheme="minorHAnsi"/>
          <w:sz w:val="16"/>
          <w:szCs w:val="18"/>
        </w:rPr>
        <w:t xml:space="preserve"> </w:t>
      </w:r>
    </w:p>
    <w:tbl>
      <w:tblPr>
        <w:tblW w:w="9039" w:type="dxa"/>
        <w:jc w:val="center"/>
        <w:tblLayout w:type="fixed"/>
        <w:tblLook w:val="0400" w:firstRow="0" w:lastRow="0" w:firstColumn="0" w:lastColumn="0" w:noHBand="0" w:noVBand="1"/>
      </w:tblPr>
      <w:tblGrid>
        <w:gridCol w:w="2713"/>
        <w:gridCol w:w="2864"/>
        <w:gridCol w:w="3462"/>
      </w:tblGrid>
      <w:tr w:rsidR="006E753B" w:rsidRPr="00F9335B" w14:paraId="5A09A744" w14:textId="77777777" w:rsidTr="00B70C2A">
        <w:trPr>
          <w:jc w:val="center"/>
        </w:trPr>
        <w:tc>
          <w:tcPr>
            <w:tcW w:w="2713" w:type="dxa"/>
            <w:tcMar>
              <w:top w:w="0" w:type="dxa"/>
              <w:left w:w="108" w:type="dxa"/>
              <w:bottom w:w="0" w:type="dxa"/>
              <w:right w:w="108" w:type="dxa"/>
            </w:tcMar>
          </w:tcPr>
          <w:p w14:paraId="5E143672" w14:textId="77777777" w:rsidR="006E753B" w:rsidRPr="00F9335B" w:rsidRDefault="006E753B" w:rsidP="006E753B">
            <w:pPr>
              <w:spacing w:after="0" w:line="276" w:lineRule="auto"/>
              <w:ind w:left="142"/>
              <w:rPr>
                <w:rFonts w:eastAsia="Calibri" w:cstheme="minorHAnsi"/>
                <w:sz w:val="16"/>
                <w:szCs w:val="18"/>
                <w:lang w:val="es-ES"/>
              </w:rPr>
            </w:pPr>
            <w:r w:rsidRPr="00F9335B">
              <w:rPr>
                <w:rFonts w:eastAsia="Calibri" w:cstheme="minorHAnsi"/>
                <w:b/>
                <w:i/>
                <w:sz w:val="16"/>
                <w:szCs w:val="18"/>
                <w:lang w:val="es-ES"/>
              </w:rPr>
              <w:t xml:space="preserve">LG Electronics México </w:t>
            </w:r>
          </w:p>
          <w:p w14:paraId="4879A2AF" w14:textId="77777777" w:rsidR="006E753B" w:rsidRPr="00F9335B" w:rsidRDefault="006E753B" w:rsidP="006E753B">
            <w:pPr>
              <w:spacing w:after="0" w:line="276" w:lineRule="auto"/>
              <w:ind w:left="142"/>
              <w:rPr>
                <w:rFonts w:eastAsia="Calibri" w:cstheme="minorHAnsi"/>
                <w:sz w:val="16"/>
                <w:szCs w:val="18"/>
                <w:lang w:val="es-ES"/>
              </w:rPr>
            </w:pPr>
            <w:r w:rsidRPr="00F9335B">
              <w:rPr>
                <w:rFonts w:eastAsia="Calibri" w:cstheme="minorHAnsi"/>
                <w:sz w:val="16"/>
                <w:szCs w:val="18"/>
                <w:lang w:val="es-ES"/>
              </w:rPr>
              <w:t>Daniel Aguilar Gallego</w:t>
            </w:r>
          </w:p>
          <w:p w14:paraId="7D62E34B" w14:textId="77777777" w:rsidR="006E753B" w:rsidRPr="00F9335B" w:rsidRDefault="006E753B" w:rsidP="006E753B">
            <w:pPr>
              <w:spacing w:after="0" w:line="276" w:lineRule="auto"/>
              <w:ind w:left="142"/>
              <w:rPr>
                <w:rFonts w:eastAsia="Calibri" w:cstheme="minorHAnsi"/>
                <w:sz w:val="16"/>
                <w:szCs w:val="18"/>
                <w:lang w:val="es-ES"/>
              </w:rPr>
            </w:pPr>
            <w:r w:rsidRPr="00F9335B">
              <w:rPr>
                <w:rFonts w:eastAsia="Calibri" w:cstheme="minorHAnsi"/>
                <w:sz w:val="16"/>
                <w:szCs w:val="18"/>
                <w:lang w:val="es-ES"/>
              </w:rPr>
              <w:t xml:space="preserve">Media &amp; PR </w:t>
            </w:r>
          </w:p>
          <w:p w14:paraId="55B6BEA3" w14:textId="77777777" w:rsidR="006E753B" w:rsidRPr="00F9335B" w:rsidRDefault="006E753B" w:rsidP="006E753B">
            <w:pPr>
              <w:spacing w:after="0" w:line="276" w:lineRule="auto"/>
              <w:ind w:left="142"/>
              <w:rPr>
                <w:rFonts w:eastAsia="Calibri" w:cstheme="minorHAnsi"/>
                <w:sz w:val="16"/>
                <w:szCs w:val="18"/>
                <w:lang w:val="es-ES"/>
              </w:rPr>
            </w:pPr>
            <w:r w:rsidRPr="00F9335B">
              <w:rPr>
                <w:rFonts w:eastAsia="Calibri" w:cstheme="minorHAnsi"/>
                <w:sz w:val="16"/>
                <w:szCs w:val="18"/>
                <w:lang w:val="es-ES"/>
              </w:rPr>
              <w:t xml:space="preserve">Tel.  5321-1977      </w:t>
            </w:r>
          </w:p>
          <w:p w14:paraId="5EBC5FEF" w14:textId="77777777" w:rsidR="006E753B" w:rsidRPr="00F9335B" w:rsidRDefault="00000000" w:rsidP="006E753B">
            <w:pPr>
              <w:spacing w:after="0" w:line="276" w:lineRule="auto"/>
              <w:ind w:left="142"/>
              <w:rPr>
                <w:rFonts w:eastAsia="Calibri" w:cstheme="minorHAnsi"/>
                <w:b/>
                <w:sz w:val="16"/>
                <w:szCs w:val="18"/>
                <w:u w:val="single"/>
                <w:lang w:val="es-ES"/>
              </w:rPr>
            </w:pPr>
            <w:hyperlink r:id="rId9">
              <w:r w:rsidR="006E753B" w:rsidRPr="00F9335B">
                <w:rPr>
                  <w:rFonts w:eastAsia="Calibri" w:cstheme="minorHAnsi"/>
                  <w:b/>
                  <w:color w:val="5694CE"/>
                  <w:sz w:val="16"/>
                  <w:szCs w:val="18"/>
                  <w:lang w:val="es-ES"/>
                </w:rPr>
                <w:t>daniel.aguilar@lge.com</w:t>
              </w:r>
            </w:hyperlink>
          </w:p>
        </w:tc>
        <w:tc>
          <w:tcPr>
            <w:tcW w:w="2864" w:type="dxa"/>
            <w:tcMar>
              <w:top w:w="0" w:type="dxa"/>
              <w:left w:w="108" w:type="dxa"/>
              <w:bottom w:w="0" w:type="dxa"/>
              <w:right w:w="108" w:type="dxa"/>
            </w:tcMar>
          </w:tcPr>
          <w:p w14:paraId="7BB9432A" w14:textId="77777777" w:rsidR="006E753B" w:rsidRPr="00F9335B" w:rsidRDefault="006E753B" w:rsidP="006E753B">
            <w:pPr>
              <w:spacing w:after="0" w:line="276" w:lineRule="auto"/>
              <w:ind w:left="142"/>
              <w:rPr>
                <w:rFonts w:eastAsia="Calibri" w:cstheme="minorHAnsi"/>
                <w:sz w:val="16"/>
                <w:szCs w:val="18"/>
                <w:lang w:val="pt-BR"/>
              </w:rPr>
            </w:pPr>
            <w:r w:rsidRPr="00F9335B">
              <w:rPr>
                <w:rFonts w:eastAsia="Calibri" w:cstheme="minorHAnsi"/>
                <w:b/>
                <w:i/>
                <w:sz w:val="16"/>
                <w:szCs w:val="18"/>
                <w:lang w:val="pt-BR"/>
              </w:rPr>
              <w:t xml:space="preserve">LG Electronics México </w:t>
            </w:r>
          </w:p>
          <w:p w14:paraId="0D529F51" w14:textId="77777777" w:rsidR="006E753B" w:rsidRPr="00F9335B" w:rsidRDefault="006E753B" w:rsidP="006E753B">
            <w:pPr>
              <w:spacing w:after="0" w:line="276" w:lineRule="auto"/>
              <w:ind w:left="142"/>
              <w:rPr>
                <w:rFonts w:eastAsia="Calibri" w:cstheme="minorHAnsi"/>
                <w:sz w:val="16"/>
                <w:szCs w:val="18"/>
                <w:lang w:val="pt-BR"/>
              </w:rPr>
            </w:pPr>
            <w:r w:rsidRPr="00F9335B">
              <w:rPr>
                <w:rFonts w:eastAsia="Calibri" w:cstheme="minorHAnsi"/>
                <w:sz w:val="16"/>
                <w:szCs w:val="18"/>
                <w:lang w:val="pt-BR"/>
              </w:rPr>
              <w:t>Rodrigo Chávez</w:t>
            </w:r>
          </w:p>
          <w:p w14:paraId="35B6A00C" w14:textId="77777777" w:rsidR="006E753B" w:rsidRPr="00F9335B" w:rsidRDefault="006E753B" w:rsidP="006E753B">
            <w:pPr>
              <w:spacing w:after="0" w:line="276" w:lineRule="auto"/>
              <w:ind w:left="142"/>
              <w:rPr>
                <w:rFonts w:eastAsia="Calibri" w:cstheme="minorHAnsi"/>
                <w:sz w:val="16"/>
                <w:szCs w:val="18"/>
                <w:lang w:val="pt-BR"/>
              </w:rPr>
            </w:pPr>
            <w:r w:rsidRPr="00F9335B">
              <w:rPr>
                <w:rFonts w:eastAsia="Calibri" w:cstheme="minorHAnsi"/>
                <w:sz w:val="16"/>
                <w:szCs w:val="18"/>
                <w:lang w:val="pt-BR"/>
              </w:rPr>
              <w:t xml:space="preserve">Media &amp; PR </w:t>
            </w:r>
          </w:p>
          <w:p w14:paraId="3A26B9FC" w14:textId="77777777" w:rsidR="006E753B" w:rsidRPr="00F9335B" w:rsidRDefault="006E753B" w:rsidP="006E753B">
            <w:pPr>
              <w:spacing w:after="0" w:line="276" w:lineRule="auto"/>
              <w:ind w:left="142"/>
              <w:rPr>
                <w:rFonts w:eastAsia="Calibri" w:cstheme="minorHAnsi"/>
                <w:sz w:val="16"/>
                <w:szCs w:val="18"/>
                <w:lang w:val="de-DE"/>
              </w:rPr>
            </w:pPr>
            <w:r w:rsidRPr="00F9335B">
              <w:rPr>
                <w:rFonts w:eastAsia="Calibri" w:cstheme="minorHAnsi"/>
                <w:sz w:val="16"/>
                <w:szCs w:val="18"/>
                <w:lang w:val="pt-BR"/>
              </w:rPr>
              <w:t xml:space="preserve">Tel.  </w:t>
            </w:r>
            <w:r w:rsidRPr="00F9335B">
              <w:rPr>
                <w:rFonts w:eastAsia="Calibri" w:cstheme="minorHAnsi"/>
                <w:sz w:val="16"/>
                <w:szCs w:val="18"/>
                <w:lang w:val="de-DE"/>
              </w:rPr>
              <w:t xml:space="preserve">5321-1900      </w:t>
            </w:r>
          </w:p>
          <w:p w14:paraId="7AB9D947" w14:textId="77777777" w:rsidR="006E753B" w:rsidRPr="00F9335B" w:rsidRDefault="00000000" w:rsidP="006E753B">
            <w:pPr>
              <w:spacing w:after="0" w:line="276" w:lineRule="auto"/>
              <w:ind w:left="142"/>
              <w:rPr>
                <w:rFonts w:eastAsia="Calibri" w:cstheme="minorHAnsi"/>
                <w:sz w:val="16"/>
                <w:szCs w:val="18"/>
                <w:lang w:val="de-DE"/>
              </w:rPr>
            </w:pPr>
            <w:hyperlink r:id="rId10">
              <w:r w:rsidR="006E753B" w:rsidRPr="00F9335B">
                <w:rPr>
                  <w:rFonts w:eastAsia="Calibri" w:cstheme="minorHAnsi"/>
                  <w:b/>
                  <w:color w:val="5694CE"/>
                  <w:sz w:val="16"/>
                  <w:szCs w:val="18"/>
                  <w:lang w:val="de-DE"/>
                </w:rPr>
                <w:t>rodrigo.chavez@lge.com</w:t>
              </w:r>
            </w:hyperlink>
            <w:r w:rsidR="006E753B" w:rsidRPr="00F9335B">
              <w:rPr>
                <w:rFonts w:eastAsia="Calibri" w:cstheme="minorHAnsi"/>
                <w:b/>
                <w:sz w:val="16"/>
                <w:szCs w:val="18"/>
                <w:u w:val="single"/>
                <w:lang w:val="de-DE"/>
              </w:rPr>
              <w:t xml:space="preserve"> </w:t>
            </w:r>
          </w:p>
        </w:tc>
        <w:tc>
          <w:tcPr>
            <w:tcW w:w="3462" w:type="dxa"/>
            <w:tcMar>
              <w:top w:w="0" w:type="dxa"/>
              <w:left w:w="108" w:type="dxa"/>
              <w:bottom w:w="0" w:type="dxa"/>
              <w:right w:w="108" w:type="dxa"/>
            </w:tcMar>
          </w:tcPr>
          <w:p w14:paraId="46D165BD" w14:textId="77777777" w:rsidR="006E753B" w:rsidRPr="00F9335B" w:rsidRDefault="006E753B" w:rsidP="006E753B">
            <w:pPr>
              <w:spacing w:after="0" w:line="276" w:lineRule="auto"/>
              <w:ind w:left="142"/>
              <w:rPr>
                <w:rFonts w:eastAsia="Calibri" w:cstheme="minorHAnsi"/>
                <w:sz w:val="16"/>
                <w:szCs w:val="18"/>
                <w:lang w:val="pt-BR"/>
              </w:rPr>
            </w:pPr>
            <w:r w:rsidRPr="00F9335B">
              <w:rPr>
                <w:rFonts w:eastAsia="Calibri" w:cstheme="minorHAnsi"/>
                <w:b/>
                <w:i/>
                <w:sz w:val="16"/>
                <w:szCs w:val="18"/>
                <w:lang w:val="pt-BR"/>
              </w:rPr>
              <w:t>LG-One</w:t>
            </w:r>
          </w:p>
          <w:p w14:paraId="6A38E1B1" w14:textId="77777777" w:rsidR="006E753B" w:rsidRPr="00F9335B" w:rsidRDefault="006E753B" w:rsidP="006E753B">
            <w:pPr>
              <w:spacing w:after="0" w:line="276" w:lineRule="auto"/>
              <w:ind w:left="142"/>
              <w:rPr>
                <w:rFonts w:eastAsia="Calibri" w:cstheme="minorHAnsi"/>
                <w:sz w:val="16"/>
                <w:szCs w:val="18"/>
                <w:lang w:val="pt-BR"/>
              </w:rPr>
            </w:pPr>
            <w:r w:rsidRPr="00F9335B">
              <w:rPr>
                <w:rFonts w:eastAsia="Calibri" w:cstheme="minorHAnsi"/>
                <w:sz w:val="16"/>
                <w:szCs w:val="18"/>
                <w:lang w:val="pt-BR"/>
              </w:rPr>
              <w:t>Jorge Arredondo</w:t>
            </w:r>
          </w:p>
          <w:p w14:paraId="233741EF" w14:textId="77777777" w:rsidR="006E753B" w:rsidRPr="00F9335B" w:rsidRDefault="006E753B" w:rsidP="006E753B">
            <w:pPr>
              <w:spacing w:after="0" w:line="276" w:lineRule="auto"/>
              <w:ind w:left="142"/>
              <w:rPr>
                <w:rFonts w:eastAsia="Calibri" w:cstheme="minorHAnsi"/>
                <w:sz w:val="16"/>
                <w:szCs w:val="18"/>
                <w:lang w:val="pt-BR"/>
              </w:rPr>
            </w:pPr>
            <w:r w:rsidRPr="00F9335B">
              <w:rPr>
                <w:rFonts w:eastAsia="Calibri" w:cstheme="minorHAnsi"/>
                <w:sz w:val="16"/>
                <w:szCs w:val="18"/>
                <w:lang w:val="pt-BR"/>
              </w:rPr>
              <w:t>Director de cuenta</w:t>
            </w:r>
          </w:p>
          <w:p w14:paraId="19E92041" w14:textId="77777777" w:rsidR="006E753B" w:rsidRPr="00F9335B" w:rsidRDefault="006E753B" w:rsidP="006E753B">
            <w:pPr>
              <w:spacing w:after="0" w:line="276" w:lineRule="auto"/>
              <w:ind w:left="142"/>
              <w:rPr>
                <w:rFonts w:eastAsia="Calibri" w:cstheme="minorHAnsi"/>
                <w:sz w:val="16"/>
                <w:szCs w:val="18"/>
              </w:rPr>
            </w:pPr>
            <w:r w:rsidRPr="00F9335B">
              <w:rPr>
                <w:rFonts w:eastAsia="Calibri" w:cstheme="minorHAnsi"/>
                <w:sz w:val="16"/>
                <w:szCs w:val="18"/>
              </w:rPr>
              <w:t>Tel. 55 1336-5342</w:t>
            </w:r>
          </w:p>
          <w:p w14:paraId="1F871A75" w14:textId="77777777" w:rsidR="006E753B" w:rsidRPr="00F9335B" w:rsidRDefault="00000000" w:rsidP="006E753B">
            <w:pPr>
              <w:spacing w:after="0" w:line="276" w:lineRule="auto"/>
              <w:ind w:left="142"/>
              <w:rPr>
                <w:rFonts w:eastAsia="Calibri" w:cstheme="minorHAnsi"/>
                <w:sz w:val="16"/>
                <w:szCs w:val="18"/>
              </w:rPr>
            </w:pPr>
            <w:hyperlink r:id="rId11">
              <w:r w:rsidR="006E753B" w:rsidRPr="00F9335B">
                <w:rPr>
                  <w:rFonts w:eastAsia="Calibri" w:cstheme="minorHAnsi"/>
                  <w:b/>
                  <w:color w:val="5694CE"/>
                  <w:sz w:val="16"/>
                  <w:szCs w:val="18"/>
                </w:rPr>
                <w:t>jorge.arredondo@ogilvy.com</w:t>
              </w:r>
            </w:hyperlink>
            <w:r w:rsidR="006E753B" w:rsidRPr="00F9335B">
              <w:rPr>
                <w:rFonts w:eastAsia="Calibri" w:cstheme="minorHAnsi"/>
                <w:b/>
                <w:sz w:val="16"/>
                <w:szCs w:val="18"/>
                <w:u w:val="single"/>
              </w:rPr>
              <w:t xml:space="preserve"> </w:t>
            </w:r>
          </w:p>
          <w:p w14:paraId="1D0EC0DD" w14:textId="77777777" w:rsidR="006E753B" w:rsidRPr="00F9335B" w:rsidRDefault="006E753B" w:rsidP="006E753B">
            <w:pPr>
              <w:spacing w:after="0" w:line="276" w:lineRule="auto"/>
              <w:ind w:left="142"/>
              <w:rPr>
                <w:rFonts w:eastAsia="Calibri" w:cstheme="minorHAnsi"/>
                <w:b/>
                <w:i/>
                <w:sz w:val="16"/>
                <w:szCs w:val="18"/>
              </w:rPr>
            </w:pPr>
          </w:p>
        </w:tc>
      </w:tr>
    </w:tbl>
    <w:p w14:paraId="705DBD0B" w14:textId="0975B402" w:rsidR="00763B39" w:rsidRPr="00763B39" w:rsidRDefault="00763B39" w:rsidP="00763B39">
      <w:pPr>
        <w:tabs>
          <w:tab w:val="left" w:pos="2171"/>
        </w:tabs>
        <w:rPr>
          <w:sz w:val="16"/>
          <w:szCs w:val="16"/>
        </w:rPr>
      </w:pPr>
    </w:p>
    <w:sectPr w:rsidR="00763B39" w:rsidRPr="00763B39">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E34B" w14:textId="77777777" w:rsidR="00D71847" w:rsidRDefault="00D71847" w:rsidP="00763B39">
      <w:pPr>
        <w:spacing w:after="0" w:line="240" w:lineRule="auto"/>
      </w:pPr>
      <w:r>
        <w:separator/>
      </w:r>
    </w:p>
  </w:endnote>
  <w:endnote w:type="continuationSeparator" w:id="0">
    <w:p w14:paraId="0CFFFB1D" w14:textId="77777777" w:rsidR="00D71847" w:rsidRDefault="00D71847" w:rsidP="0076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C211" w14:textId="77777777" w:rsidR="00D71847" w:rsidRDefault="00D71847" w:rsidP="00763B39">
      <w:pPr>
        <w:spacing w:after="0" w:line="240" w:lineRule="auto"/>
      </w:pPr>
      <w:r>
        <w:separator/>
      </w:r>
    </w:p>
  </w:footnote>
  <w:footnote w:type="continuationSeparator" w:id="0">
    <w:p w14:paraId="21C1994C" w14:textId="77777777" w:rsidR="00D71847" w:rsidRDefault="00D71847" w:rsidP="00763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C080" w14:textId="44053305" w:rsidR="00763B39" w:rsidRDefault="00482014">
    <w:pPr>
      <w:pStyle w:val="Encabezado"/>
    </w:pPr>
    <w:r w:rsidRPr="002C77CF">
      <w:rPr>
        <w:rFonts w:ascii="Trebuchet MS" w:hAnsi="Trebuchet MS"/>
        <w:b/>
        <w:noProof/>
        <w:color w:val="808080"/>
        <w:sz w:val="18"/>
        <w:szCs w:val="18"/>
        <w:lang w:val="en-US"/>
      </w:rPr>
      <w:drawing>
        <wp:anchor distT="0" distB="0" distL="114300" distR="114300" simplePos="0" relativeHeight="251664384" behindDoc="1" locked="0" layoutInCell="1" allowOverlap="1" wp14:anchorId="7BA52D2B" wp14:editId="0B90ACB1">
          <wp:simplePos x="0" y="0"/>
          <wp:positionH relativeFrom="margin">
            <wp:posOffset>4889329</wp:posOffset>
          </wp:positionH>
          <wp:positionV relativeFrom="paragraph">
            <wp:posOffset>-164465</wp:posOffset>
          </wp:positionV>
          <wp:extent cx="946205" cy="608192"/>
          <wp:effectExtent l="0" t="0" r="6350" b="1905"/>
          <wp:wrapNone/>
          <wp:docPr id="2" name="Picture 2" descr="D:\01 Working 01JAN\CES\CES 102 CES_CTA_Logo_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Working 01JAN\CES\CES 102 CES_CTA_Logo_Comb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5677"/>
                  <a:stretch/>
                </pic:blipFill>
                <pic:spPr bwMode="auto">
                  <a:xfrm>
                    <a:off x="0" y="0"/>
                    <a:ext cx="946205" cy="6081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77CF">
      <w:rPr>
        <w:rFonts w:ascii="Trebuchet MS" w:hAnsi="Trebuchet MS"/>
        <w:b/>
        <w:noProof/>
        <w:color w:val="808080"/>
        <w:sz w:val="18"/>
        <w:szCs w:val="18"/>
        <w:lang w:val="en-US"/>
      </w:rPr>
      <w:drawing>
        <wp:anchor distT="0" distB="0" distL="114300" distR="114300" simplePos="0" relativeHeight="251662336" behindDoc="1" locked="0" layoutInCell="1" allowOverlap="1" wp14:anchorId="6E701B13" wp14:editId="168328FA">
          <wp:simplePos x="0" y="0"/>
          <wp:positionH relativeFrom="margin">
            <wp:posOffset>-575352</wp:posOffset>
          </wp:positionH>
          <wp:positionV relativeFrom="paragraph">
            <wp:posOffset>-132837</wp:posOffset>
          </wp:positionV>
          <wp:extent cx="1170000" cy="57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7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A3"/>
    <w:rsid w:val="00055305"/>
    <w:rsid w:val="000808FA"/>
    <w:rsid w:val="00095A39"/>
    <w:rsid w:val="000962CA"/>
    <w:rsid w:val="000B688C"/>
    <w:rsid w:val="000E1EB5"/>
    <w:rsid w:val="000F41FF"/>
    <w:rsid w:val="00103A95"/>
    <w:rsid w:val="0011142D"/>
    <w:rsid w:val="00142647"/>
    <w:rsid w:val="00156DD8"/>
    <w:rsid w:val="00164473"/>
    <w:rsid w:val="00172ADD"/>
    <w:rsid w:val="00185908"/>
    <w:rsid w:val="001A7BC3"/>
    <w:rsid w:val="001B2708"/>
    <w:rsid w:val="001E3558"/>
    <w:rsid w:val="001E4482"/>
    <w:rsid w:val="00213671"/>
    <w:rsid w:val="00231D23"/>
    <w:rsid w:val="002346C2"/>
    <w:rsid w:val="00264F24"/>
    <w:rsid w:val="002725FE"/>
    <w:rsid w:val="00292869"/>
    <w:rsid w:val="002A07FF"/>
    <w:rsid w:val="002A6839"/>
    <w:rsid w:val="002B5C6B"/>
    <w:rsid w:val="002E3149"/>
    <w:rsid w:val="002F570D"/>
    <w:rsid w:val="00305BAF"/>
    <w:rsid w:val="00320D5A"/>
    <w:rsid w:val="003D37E4"/>
    <w:rsid w:val="0040329E"/>
    <w:rsid w:val="004041BE"/>
    <w:rsid w:val="00430324"/>
    <w:rsid w:val="00482014"/>
    <w:rsid w:val="004849BC"/>
    <w:rsid w:val="00494BC9"/>
    <w:rsid w:val="004B3052"/>
    <w:rsid w:val="004E75ED"/>
    <w:rsid w:val="004F2511"/>
    <w:rsid w:val="004F6380"/>
    <w:rsid w:val="0050420E"/>
    <w:rsid w:val="0052420D"/>
    <w:rsid w:val="00561F77"/>
    <w:rsid w:val="00562B9B"/>
    <w:rsid w:val="00590E8E"/>
    <w:rsid w:val="005C5B70"/>
    <w:rsid w:val="005C7D48"/>
    <w:rsid w:val="005E5591"/>
    <w:rsid w:val="005E7816"/>
    <w:rsid w:val="005F4E85"/>
    <w:rsid w:val="00604E67"/>
    <w:rsid w:val="00640B11"/>
    <w:rsid w:val="00680F0E"/>
    <w:rsid w:val="006E753B"/>
    <w:rsid w:val="007221B5"/>
    <w:rsid w:val="0075454E"/>
    <w:rsid w:val="00754A11"/>
    <w:rsid w:val="00763B39"/>
    <w:rsid w:val="007A59B2"/>
    <w:rsid w:val="007E0C02"/>
    <w:rsid w:val="0082424A"/>
    <w:rsid w:val="0083746C"/>
    <w:rsid w:val="00840260"/>
    <w:rsid w:val="00841DD0"/>
    <w:rsid w:val="00893025"/>
    <w:rsid w:val="008A0E44"/>
    <w:rsid w:val="008C4BC5"/>
    <w:rsid w:val="00900C83"/>
    <w:rsid w:val="0092256F"/>
    <w:rsid w:val="009225EF"/>
    <w:rsid w:val="00943C69"/>
    <w:rsid w:val="009A5491"/>
    <w:rsid w:val="009B0BEC"/>
    <w:rsid w:val="00A157A2"/>
    <w:rsid w:val="00A74E8F"/>
    <w:rsid w:val="00A837EE"/>
    <w:rsid w:val="00AB5340"/>
    <w:rsid w:val="00AB7145"/>
    <w:rsid w:val="00AC0383"/>
    <w:rsid w:val="00AD5BBE"/>
    <w:rsid w:val="00AF1057"/>
    <w:rsid w:val="00AF21A3"/>
    <w:rsid w:val="00B23931"/>
    <w:rsid w:val="00B7547B"/>
    <w:rsid w:val="00BC06CE"/>
    <w:rsid w:val="00C34DE1"/>
    <w:rsid w:val="00C7430C"/>
    <w:rsid w:val="00C95A3A"/>
    <w:rsid w:val="00CE5280"/>
    <w:rsid w:val="00D017D3"/>
    <w:rsid w:val="00D12D88"/>
    <w:rsid w:val="00D1462D"/>
    <w:rsid w:val="00D44785"/>
    <w:rsid w:val="00D71847"/>
    <w:rsid w:val="00D83372"/>
    <w:rsid w:val="00DB1B04"/>
    <w:rsid w:val="00DB311F"/>
    <w:rsid w:val="00DD6481"/>
    <w:rsid w:val="00E162CF"/>
    <w:rsid w:val="00E56FD6"/>
    <w:rsid w:val="00E86604"/>
    <w:rsid w:val="00EA2FCD"/>
    <w:rsid w:val="00EA7BAC"/>
    <w:rsid w:val="00EB6EBE"/>
    <w:rsid w:val="00EE0A81"/>
    <w:rsid w:val="00EE1D23"/>
    <w:rsid w:val="00EE74CA"/>
    <w:rsid w:val="00F2746E"/>
    <w:rsid w:val="00F5127B"/>
    <w:rsid w:val="00F51F48"/>
    <w:rsid w:val="00F57719"/>
    <w:rsid w:val="00F80A82"/>
    <w:rsid w:val="00FD00D6"/>
    <w:rsid w:val="00FD315F"/>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C71F6"/>
  <w15:chartTrackingRefBased/>
  <w15:docId w15:val="{23DA711F-479C-4274-AE1E-149BE341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3B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3B39"/>
    <w:rPr>
      <w:lang w:val="es-MX"/>
    </w:rPr>
  </w:style>
  <w:style w:type="paragraph" w:styleId="Piedepgina">
    <w:name w:val="footer"/>
    <w:basedOn w:val="Normal"/>
    <w:link w:val="PiedepginaCar"/>
    <w:uiPriority w:val="99"/>
    <w:unhideWhenUsed/>
    <w:rsid w:val="00763B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3B39"/>
    <w:rPr>
      <w:lang w:val="es-MX"/>
    </w:rPr>
  </w:style>
  <w:style w:type="character" w:styleId="nfasis">
    <w:name w:val="Emphasis"/>
    <w:basedOn w:val="Fuentedeprrafopredeter"/>
    <w:uiPriority w:val="20"/>
    <w:qFormat/>
    <w:rsid w:val="00D1462D"/>
    <w:rPr>
      <w:i/>
      <w:iCs/>
    </w:rPr>
  </w:style>
  <w:style w:type="character" w:styleId="Textoennegrita">
    <w:name w:val="Strong"/>
    <w:basedOn w:val="Fuentedeprrafopredeter"/>
    <w:uiPriority w:val="22"/>
    <w:qFormat/>
    <w:rsid w:val="00D1462D"/>
    <w:rPr>
      <w:b/>
      <w:bCs/>
    </w:rPr>
  </w:style>
  <w:style w:type="character" w:styleId="Hipervnculo">
    <w:name w:val="Hyperlink"/>
    <w:basedOn w:val="Fuentedeprrafopredeter"/>
    <w:uiPriority w:val="99"/>
    <w:unhideWhenUsed/>
    <w:rsid w:val="00EE1D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03111">
      <w:bodyDiv w:val="1"/>
      <w:marLeft w:val="0"/>
      <w:marRight w:val="0"/>
      <w:marTop w:val="0"/>
      <w:marBottom w:val="0"/>
      <w:divBdr>
        <w:top w:val="none" w:sz="0" w:space="0" w:color="auto"/>
        <w:left w:val="none" w:sz="0" w:space="0" w:color="auto"/>
        <w:bottom w:val="none" w:sz="0" w:space="0" w:color="auto"/>
        <w:right w:val="none" w:sz="0" w:space="0" w:color="auto"/>
      </w:divBdr>
      <w:divsChild>
        <w:div w:id="1745908855">
          <w:marLeft w:val="0"/>
          <w:marRight w:val="0"/>
          <w:marTop w:val="0"/>
          <w:marBottom w:val="0"/>
          <w:divBdr>
            <w:top w:val="none" w:sz="0" w:space="0" w:color="auto"/>
            <w:left w:val="none" w:sz="0" w:space="0" w:color="auto"/>
            <w:bottom w:val="none" w:sz="0" w:space="0" w:color="auto"/>
            <w:right w:val="none" w:sz="0" w:space="0" w:color="auto"/>
          </w:divBdr>
          <w:divsChild>
            <w:div w:id="362486899">
              <w:marLeft w:val="0"/>
              <w:marRight w:val="0"/>
              <w:marTop w:val="0"/>
              <w:marBottom w:val="0"/>
              <w:divBdr>
                <w:top w:val="none" w:sz="0" w:space="0" w:color="auto"/>
                <w:left w:val="none" w:sz="0" w:space="0" w:color="auto"/>
                <w:bottom w:val="none" w:sz="0" w:space="0" w:color="auto"/>
                <w:right w:val="none" w:sz="0" w:space="0" w:color="auto"/>
              </w:divBdr>
              <w:divsChild>
                <w:div w:id="1085228871">
                  <w:marLeft w:val="0"/>
                  <w:marRight w:val="0"/>
                  <w:marTop w:val="0"/>
                  <w:marBottom w:val="0"/>
                  <w:divBdr>
                    <w:top w:val="none" w:sz="0" w:space="0" w:color="auto"/>
                    <w:left w:val="none" w:sz="0" w:space="0" w:color="auto"/>
                    <w:bottom w:val="none" w:sz="0" w:space="0" w:color="auto"/>
                    <w:right w:val="none" w:sz="0" w:space="0" w:color="auto"/>
                  </w:divBdr>
                  <w:divsChild>
                    <w:div w:id="5442516">
                      <w:marLeft w:val="0"/>
                      <w:marRight w:val="0"/>
                      <w:marTop w:val="0"/>
                      <w:marBottom w:val="0"/>
                      <w:divBdr>
                        <w:top w:val="none" w:sz="0" w:space="0" w:color="auto"/>
                        <w:left w:val="none" w:sz="0" w:space="0" w:color="auto"/>
                        <w:bottom w:val="none" w:sz="0" w:space="0" w:color="auto"/>
                        <w:right w:val="none" w:sz="0" w:space="0" w:color="auto"/>
                      </w:divBdr>
                      <w:divsChild>
                        <w:div w:id="27948554">
                          <w:marLeft w:val="0"/>
                          <w:marRight w:val="0"/>
                          <w:marTop w:val="0"/>
                          <w:marBottom w:val="0"/>
                          <w:divBdr>
                            <w:top w:val="none" w:sz="0" w:space="0" w:color="auto"/>
                            <w:left w:val="none" w:sz="0" w:space="0" w:color="auto"/>
                            <w:bottom w:val="none" w:sz="0" w:space="0" w:color="auto"/>
                            <w:right w:val="none" w:sz="0" w:space="0" w:color="auto"/>
                          </w:divBdr>
                          <w:divsChild>
                            <w:div w:id="628971773">
                              <w:marLeft w:val="0"/>
                              <w:marRight w:val="0"/>
                              <w:marTop w:val="0"/>
                              <w:marBottom w:val="375"/>
                              <w:divBdr>
                                <w:top w:val="none" w:sz="0" w:space="0" w:color="auto"/>
                                <w:left w:val="none" w:sz="0" w:space="0" w:color="auto"/>
                                <w:bottom w:val="single" w:sz="6" w:space="23" w:color="E4E4E4"/>
                                <w:right w:val="none" w:sz="0" w:space="0" w:color="auto"/>
                              </w:divBdr>
                            </w:div>
                          </w:divsChild>
                        </w:div>
                      </w:divsChild>
                    </w:div>
                  </w:divsChild>
                </w:div>
              </w:divsChild>
            </w:div>
          </w:divsChild>
        </w:div>
      </w:divsChild>
    </w:div>
    <w:div w:id="13817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newsroom.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LGGloba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G.com/CES2024" TargetMode="External"/><Relationship Id="rId11" Type="http://schemas.openxmlformats.org/officeDocument/2006/relationships/hyperlink" Target="mailto:jorge.arredondo@ogilvy.com" TargetMode="External"/><Relationship Id="rId5" Type="http://schemas.openxmlformats.org/officeDocument/2006/relationships/endnotes" Target="endnotes.xml"/><Relationship Id="rId10" Type="http://schemas.openxmlformats.org/officeDocument/2006/relationships/hyperlink" Target="mailto:rodrigo.chavez@lge.com" TargetMode="External"/><Relationship Id="rId4" Type="http://schemas.openxmlformats.org/officeDocument/2006/relationships/footnotes" Target="footnotes.xml"/><Relationship Id="rId9" Type="http://schemas.openxmlformats.org/officeDocument/2006/relationships/hyperlink" Target="mailto:daniel.aguilar@l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1341</Words>
  <Characters>7381</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Anzures</dc:creator>
  <cp:keywords/>
  <dc:description/>
  <cp:lastModifiedBy>Alberto Anzures</cp:lastModifiedBy>
  <cp:revision>6</cp:revision>
  <dcterms:created xsi:type="dcterms:W3CDTF">2024-01-08T15:16:00Z</dcterms:created>
  <dcterms:modified xsi:type="dcterms:W3CDTF">2024-01-08T15:48:00Z</dcterms:modified>
</cp:coreProperties>
</file>