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DE08" w14:textId="77777777" w:rsidR="00FB19AA" w:rsidRDefault="001409EA" w:rsidP="00102EE1">
      <w:pPr>
        <w:suppressAutoHyphens/>
        <w:jc w:val="center"/>
        <w:rPr>
          <w:rFonts w:ascii="Calibri" w:eastAsia="Calibri" w:hAnsi="Calibri" w:cs="Calibri"/>
          <w:b/>
          <w:bCs/>
          <w:color w:val="C00000"/>
          <w:sz w:val="28"/>
          <w:szCs w:val="28"/>
          <w:lang w:val="es-MX" w:eastAsia="ko-KR"/>
        </w:rPr>
      </w:pPr>
      <w:r w:rsidRPr="001409EA">
        <w:rPr>
          <w:rFonts w:ascii="Calibri" w:eastAsia="Calibri" w:hAnsi="Calibri" w:cs="Calibri"/>
          <w:b/>
          <w:bCs/>
          <w:color w:val="C00000"/>
          <w:sz w:val="28"/>
          <w:szCs w:val="28"/>
          <w:lang w:val="es-MX" w:eastAsia="ko-KR"/>
        </w:rPr>
        <w:t xml:space="preserve">LG RECIBE UN IMPORTANTE NÚMERO DE PREMIOS </w:t>
      </w:r>
    </w:p>
    <w:p w14:paraId="6BBA86C2" w14:textId="533688A4" w:rsidR="00F65743" w:rsidRPr="001409EA" w:rsidRDefault="001409EA" w:rsidP="00102EE1">
      <w:pPr>
        <w:suppressAutoHyphens/>
        <w:jc w:val="center"/>
        <w:rPr>
          <w:rFonts w:ascii="Calibri" w:eastAsia="Calibri" w:hAnsi="Calibri" w:cs="Calibri"/>
          <w:b/>
          <w:bCs/>
          <w:color w:val="C00000"/>
          <w:sz w:val="28"/>
          <w:szCs w:val="28"/>
          <w:lang w:val="es-MX" w:eastAsia="ko-KR"/>
        </w:rPr>
      </w:pPr>
      <w:r w:rsidRPr="001409EA">
        <w:rPr>
          <w:rFonts w:ascii="Calibri" w:eastAsia="Calibri" w:hAnsi="Calibri" w:cs="Calibri"/>
          <w:b/>
          <w:bCs/>
          <w:color w:val="C00000"/>
          <w:sz w:val="28"/>
          <w:szCs w:val="28"/>
          <w:lang w:val="es-MX" w:eastAsia="ko-KR"/>
        </w:rPr>
        <w:t>A LA INNOVACIÓN CES 2024</w:t>
      </w:r>
    </w:p>
    <w:p w14:paraId="782E8451" w14:textId="77777777" w:rsidR="00383502" w:rsidRPr="00383502" w:rsidRDefault="00383502" w:rsidP="00102EE1">
      <w:pPr>
        <w:suppressAutoHyphens/>
        <w:jc w:val="center"/>
        <w:rPr>
          <w:rFonts w:ascii="Calibri" w:eastAsia="Times New Roman" w:hAnsi="Calibri" w:cs="Calibri"/>
          <w:bCs/>
          <w:i/>
          <w:sz w:val="6"/>
          <w:szCs w:val="6"/>
          <w:lang w:val="es-MX" w:eastAsia="ko-KR"/>
        </w:rPr>
      </w:pPr>
    </w:p>
    <w:p w14:paraId="0A7732A2" w14:textId="64CB6789" w:rsidR="002A5385" w:rsidRDefault="00FB19AA" w:rsidP="00556A1F">
      <w:pPr>
        <w:widowControl w:val="0"/>
        <w:suppressAutoHyphens/>
        <w:ind w:right="-96"/>
        <w:jc w:val="center"/>
        <w:rPr>
          <w:rFonts w:ascii="Calibri" w:eastAsia="Batang" w:hAnsi="Calibri" w:cs="Calibri"/>
          <w:bCs/>
          <w:i/>
          <w:sz w:val="20"/>
          <w:lang w:val="es-MX" w:eastAsia="ko-KR"/>
        </w:rPr>
      </w:pPr>
      <w:r w:rsidRPr="00FB19AA">
        <w:rPr>
          <w:rFonts w:ascii="Calibri" w:eastAsia="Batang" w:hAnsi="Calibri" w:cs="Calibri"/>
          <w:bCs/>
          <w:i/>
          <w:sz w:val="20"/>
          <w:lang w:val="es-MX" w:eastAsia="ko-KR"/>
        </w:rPr>
        <w:t xml:space="preserve">Desde televisores OLED hasta contenido webOS, LG gana la mayor cantidad de premios en la historia con un total de 33, incluidos dos premios </w:t>
      </w:r>
      <w:r>
        <w:rPr>
          <w:rFonts w:ascii="Calibri" w:eastAsia="Batang" w:hAnsi="Calibri" w:cs="Calibri"/>
          <w:bCs/>
          <w:i/>
          <w:sz w:val="20"/>
          <w:lang w:val="es-MX" w:eastAsia="ko-KR"/>
        </w:rPr>
        <w:t>“</w:t>
      </w:r>
      <w:r w:rsidRPr="00FB19AA">
        <w:rPr>
          <w:rFonts w:ascii="Calibri" w:eastAsia="Batang" w:hAnsi="Calibri" w:cs="Calibri"/>
          <w:bCs/>
          <w:i/>
          <w:sz w:val="20"/>
          <w:lang w:val="es-MX" w:eastAsia="ko-KR"/>
        </w:rPr>
        <w:t>Best of Innovation</w:t>
      </w:r>
      <w:r>
        <w:rPr>
          <w:rFonts w:ascii="Calibri" w:eastAsia="Batang" w:hAnsi="Calibri" w:cs="Calibri"/>
          <w:bCs/>
          <w:i/>
          <w:sz w:val="20"/>
          <w:lang w:val="es-MX" w:eastAsia="ko-KR"/>
        </w:rPr>
        <w:t>”</w:t>
      </w:r>
    </w:p>
    <w:p w14:paraId="384A77B0" w14:textId="77777777" w:rsidR="00383502" w:rsidRPr="00383502" w:rsidRDefault="00383502" w:rsidP="00556A1F">
      <w:pPr>
        <w:widowControl w:val="0"/>
        <w:suppressAutoHyphens/>
        <w:ind w:right="-96"/>
        <w:jc w:val="center"/>
        <w:rPr>
          <w:rFonts w:ascii="Calibri" w:eastAsia="Batang" w:hAnsi="Calibri" w:cs="Calibri"/>
          <w:bCs/>
          <w:i/>
          <w:sz w:val="20"/>
          <w:lang w:val="es-MX" w:eastAsia="ko-KR"/>
        </w:rPr>
      </w:pPr>
    </w:p>
    <w:p w14:paraId="4B9B5943" w14:textId="253B26E0" w:rsidR="00503043" w:rsidRPr="00503043" w:rsidRDefault="00FB19AA" w:rsidP="00FB19AA">
      <w:pPr>
        <w:suppressAutoHyphens/>
        <w:ind w:right="-96"/>
        <w:jc w:val="both"/>
        <w:rPr>
          <w:rFonts w:ascii="Calibri" w:eastAsia="Malgun Gothic" w:hAnsi="Calibri" w:cs="Calibri"/>
          <w:bCs/>
          <w:sz w:val="22"/>
          <w:lang w:val="es-MX" w:eastAsia="ko-KR" w:bidi="mni-IN"/>
        </w:rPr>
      </w:pPr>
      <w:r>
        <w:rPr>
          <w:rFonts w:ascii="Calibri" w:eastAsia="Times New Roman" w:hAnsi="Calibri" w:cs="Calibri"/>
          <w:b/>
          <w:sz w:val="22"/>
          <w:lang w:val="es-MX" w:eastAsia="ko-KR" w:bidi="mni-IN"/>
        </w:rPr>
        <w:t>Ciudad de México</w:t>
      </w:r>
      <w:r w:rsidR="00383502">
        <w:rPr>
          <w:rFonts w:ascii="Calibri" w:eastAsia="Times New Roman" w:hAnsi="Calibri" w:cs="Calibri"/>
          <w:b/>
          <w:sz w:val="22"/>
          <w:lang w:val="es-MX" w:eastAsia="ko-KR" w:bidi="mni-IN"/>
        </w:rPr>
        <w:t xml:space="preserve">, </w:t>
      </w:r>
      <w:r>
        <w:rPr>
          <w:rFonts w:ascii="Calibri" w:eastAsia="Times New Roman" w:hAnsi="Calibri" w:cs="Calibri"/>
          <w:b/>
          <w:sz w:val="22"/>
          <w:lang w:val="es-MX" w:eastAsia="ko-KR" w:bidi="mni-IN"/>
        </w:rPr>
        <w:t xml:space="preserve">16 </w:t>
      </w:r>
      <w:r w:rsidR="00BD15C1" w:rsidRPr="00383502">
        <w:rPr>
          <w:rFonts w:ascii="Calibri" w:eastAsia="Times New Roman" w:hAnsi="Calibri" w:cs="Calibri"/>
          <w:b/>
          <w:sz w:val="22"/>
          <w:lang w:val="es-MX" w:eastAsia="ko-KR" w:bidi="mni-IN"/>
        </w:rPr>
        <w:t xml:space="preserve">de </w:t>
      </w:r>
      <w:r>
        <w:rPr>
          <w:rFonts w:ascii="Calibri" w:eastAsia="Times New Roman" w:hAnsi="Calibri" w:cs="Calibri"/>
          <w:b/>
          <w:sz w:val="22"/>
          <w:lang w:val="es-MX" w:eastAsia="ko-KR" w:bidi="mni-IN"/>
        </w:rPr>
        <w:t xml:space="preserve">noviembre </w:t>
      </w:r>
      <w:r w:rsidR="00BD15C1" w:rsidRPr="00383502">
        <w:rPr>
          <w:rFonts w:ascii="Calibri" w:eastAsia="Times New Roman" w:hAnsi="Calibri" w:cs="Calibri"/>
          <w:b/>
          <w:sz w:val="22"/>
          <w:lang w:val="es-MX" w:eastAsia="ko-KR" w:bidi="mni-IN"/>
        </w:rPr>
        <w:t xml:space="preserve">de 2023 </w:t>
      </w:r>
      <w:r w:rsidR="00BD15C1" w:rsidRPr="00383502">
        <w:rPr>
          <w:rFonts w:ascii="Calibri" w:eastAsia="Times New Roman" w:hAnsi="Calibri" w:cs="Calibri"/>
          <w:sz w:val="22"/>
          <w:lang w:val="es-MX" w:eastAsia="ko-KR" w:bidi="mni-IN"/>
        </w:rPr>
        <w:t xml:space="preserve">— LG </w:t>
      </w:r>
      <w:r w:rsidR="00503043" w:rsidRPr="00503043">
        <w:rPr>
          <w:rFonts w:ascii="Calibri" w:eastAsia="Malgun Gothic" w:hAnsi="Calibri" w:cs="Calibri"/>
          <w:bCs/>
          <w:sz w:val="22"/>
          <w:lang w:val="es-MX" w:eastAsia="ko-KR" w:bidi="mni-IN"/>
        </w:rPr>
        <w:t xml:space="preserve">Electronics ha sido reconocida por la excelencia tecnológica y de diseño de sus últimas soluciones de estilo de vida, obteniendo más de 30 Premios a la Innovación CES®️ 2024 en las categorías de Línea Blanca, Entretenimiento para el Hogar y B2B, incluidos dos codiciados Premios </w:t>
      </w:r>
      <w:r w:rsidR="00503043" w:rsidRPr="00ED15BC">
        <w:rPr>
          <w:rFonts w:ascii="Calibri" w:eastAsia="Malgun Gothic" w:hAnsi="Calibri" w:cs="Calibri"/>
          <w:b/>
          <w:sz w:val="22"/>
          <w:lang w:val="es-MX" w:eastAsia="ko-KR" w:bidi="mni-IN"/>
        </w:rPr>
        <w:t>Best of Innovation</w:t>
      </w:r>
      <w:r w:rsidR="00503043" w:rsidRPr="00503043">
        <w:rPr>
          <w:rFonts w:ascii="Calibri" w:eastAsia="Malgun Gothic" w:hAnsi="Calibri" w:cs="Calibri"/>
          <w:bCs/>
          <w:sz w:val="22"/>
          <w:lang w:val="es-MX" w:eastAsia="ko-KR" w:bidi="mni-IN"/>
        </w:rPr>
        <w:t xml:space="preserve"> para los televisores LG OLED.</w:t>
      </w:r>
    </w:p>
    <w:p w14:paraId="21BC2F84" w14:textId="77777777" w:rsidR="00503043" w:rsidRPr="00503043" w:rsidRDefault="00503043" w:rsidP="00503043">
      <w:pPr>
        <w:widowControl w:val="0"/>
        <w:suppressAutoHyphens/>
        <w:ind w:right="-96"/>
        <w:jc w:val="both"/>
        <w:rPr>
          <w:rFonts w:ascii="Calibri" w:eastAsia="Malgun Gothic" w:hAnsi="Calibri" w:cs="Calibri"/>
          <w:bCs/>
          <w:sz w:val="22"/>
          <w:lang w:val="es-MX" w:eastAsia="ko-KR" w:bidi="mni-IN"/>
        </w:rPr>
      </w:pPr>
    </w:p>
    <w:p w14:paraId="4B779C11" w14:textId="77777777" w:rsidR="00503043" w:rsidRPr="00503043" w:rsidRDefault="00503043" w:rsidP="00503043">
      <w:pPr>
        <w:widowControl w:val="0"/>
        <w:suppressAutoHyphens/>
        <w:ind w:right="-96"/>
        <w:jc w:val="both"/>
        <w:rPr>
          <w:rFonts w:ascii="Calibri" w:eastAsia="Malgun Gothic" w:hAnsi="Calibri" w:cs="Calibri"/>
          <w:bCs/>
          <w:sz w:val="22"/>
          <w:lang w:val="es-MX" w:eastAsia="ko-KR" w:bidi="mni-IN"/>
        </w:rPr>
      </w:pPr>
      <w:r w:rsidRPr="00503043">
        <w:rPr>
          <w:rFonts w:ascii="Calibri" w:eastAsia="Malgun Gothic" w:hAnsi="Calibri" w:cs="Calibri"/>
          <w:bCs/>
          <w:sz w:val="22"/>
          <w:lang w:val="es-MX" w:eastAsia="ko-KR" w:bidi="mni-IN"/>
        </w:rPr>
        <w:t>Otorgados cada año por la Consumer Technology Association (CTA), la organización detrás de CES, el evento de tecnología y electrónica de consumo más grande del mundo, el programa CES Innovation Award reconoce productos y servicios innovadores para el consumidor en diversas categorías de dispositivos y tecnologías.</w:t>
      </w:r>
    </w:p>
    <w:p w14:paraId="46AB0C18" w14:textId="77777777" w:rsidR="00503043" w:rsidRPr="00503043" w:rsidRDefault="00503043" w:rsidP="00503043">
      <w:pPr>
        <w:widowControl w:val="0"/>
        <w:suppressAutoHyphens/>
        <w:ind w:right="-96"/>
        <w:jc w:val="both"/>
        <w:rPr>
          <w:rFonts w:ascii="Calibri" w:eastAsia="Malgun Gothic" w:hAnsi="Calibri" w:cs="Calibri"/>
          <w:bCs/>
          <w:sz w:val="22"/>
          <w:lang w:val="es-MX" w:eastAsia="ko-KR" w:bidi="mni-IN"/>
        </w:rPr>
      </w:pPr>
    </w:p>
    <w:p w14:paraId="2AFBDF58" w14:textId="77777777" w:rsidR="00503043" w:rsidRPr="00503043" w:rsidRDefault="00503043" w:rsidP="00503043">
      <w:pPr>
        <w:widowControl w:val="0"/>
        <w:suppressAutoHyphens/>
        <w:ind w:right="-96"/>
        <w:jc w:val="both"/>
        <w:rPr>
          <w:rFonts w:ascii="Calibri" w:eastAsia="Malgun Gothic" w:hAnsi="Calibri" w:cs="Calibri"/>
          <w:bCs/>
          <w:sz w:val="22"/>
          <w:lang w:val="es-MX" w:eastAsia="ko-KR" w:bidi="mni-IN"/>
        </w:rPr>
      </w:pPr>
      <w:r w:rsidRPr="00503043">
        <w:rPr>
          <w:rFonts w:ascii="Calibri" w:eastAsia="Malgun Gothic" w:hAnsi="Calibri" w:cs="Calibri"/>
          <w:bCs/>
          <w:sz w:val="22"/>
          <w:lang w:val="es-MX" w:eastAsia="ko-KR" w:bidi="mni-IN"/>
        </w:rPr>
        <w:t xml:space="preserve">De los 33 Premios a la Innovación CES que LG recibirá en CES 2024, 15 se han otorgado a los televisores LG, incluidos 12 para </w:t>
      </w:r>
      <w:r w:rsidRPr="005F1486">
        <w:rPr>
          <w:rFonts w:ascii="Calibri" w:eastAsia="Malgun Gothic" w:hAnsi="Calibri" w:cs="Calibri"/>
          <w:b/>
          <w:sz w:val="22"/>
          <w:lang w:val="es-MX" w:eastAsia="ko-KR" w:bidi="mni-IN"/>
        </w:rPr>
        <w:t>LG OLED</w:t>
      </w:r>
      <w:r w:rsidRPr="00503043">
        <w:rPr>
          <w:rFonts w:ascii="Calibri" w:eastAsia="Malgun Gothic" w:hAnsi="Calibri" w:cs="Calibri"/>
          <w:bCs/>
          <w:sz w:val="22"/>
          <w:lang w:val="es-MX" w:eastAsia="ko-KR" w:bidi="mni-IN"/>
        </w:rPr>
        <w:t>, marcando el duodécimo año consecutivo que los televisores autoiluminados de la compañía reciben honores CES Innovation Award. Como líder y creador original de los televisores OLED, LG ha perfeccionado su innovación en televisores premium año tras año. Hoy en día, LG ofrece la gama más amplia de televisores OLED, desde tamaños de pantalla de 42 a 97 pulgadas, así como formas únicas e innovadoras de televisores OLED. Los televisores LG OLED son apreciados por los consumidores de todo el mundo por su calidad de imagen excepcional, que ofrece colores vibrantes y precisos, negros profundos y contraste infinito.</w:t>
      </w:r>
    </w:p>
    <w:p w14:paraId="1BB3F8A8" w14:textId="77777777" w:rsidR="00503043" w:rsidRPr="00503043" w:rsidRDefault="00503043" w:rsidP="00503043">
      <w:pPr>
        <w:widowControl w:val="0"/>
        <w:suppressAutoHyphens/>
        <w:ind w:right="-96"/>
        <w:jc w:val="both"/>
        <w:rPr>
          <w:rFonts w:ascii="Calibri" w:eastAsia="Malgun Gothic" w:hAnsi="Calibri" w:cs="Calibri"/>
          <w:bCs/>
          <w:sz w:val="22"/>
          <w:lang w:val="es-MX" w:eastAsia="ko-KR" w:bidi="mni-IN"/>
        </w:rPr>
      </w:pPr>
    </w:p>
    <w:p w14:paraId="6256F5A8" w14:textId="77777777" w:rsidR="00503043" w:rsidRPr="00503043" w:rsidRDefault="00503043" w:rsidP="00503043">
      <w:pPr>
        <w:widowControl w:val="0"/>
        <w:suppressAutoHyphens/>
        <w:ind w:right="-96"/>
        <w:jc w:val="both"/>
        <w:rPr>
          <w:rFonts w:ascii="Calibri" w:eastAsia="Malgun Gothic" w:hAnsi="Calibri" w:cs="Calibri"/>
          <w:bCs/>
          <w:sz w:val="22"/>
          <w:lang w:val="es-MX" w:eastAsia="ko-KR" w:bidi="mni-IN"/>
        </w:rPr>
      </w:pPr>
      <w:r w:rsidRPr="00503043">
        <w:rPr>
          <w:rFonts w:ascii="Calibri" w:eastAsia="Malgun Gothic" w:hAnsi="Calibri" w:cs="Calibri"/>
          <w:bCs/>
          <w:sz w:val="22"/>
          <w:lang w:val="es-MX" w:eastAsia="ko-KR" w:bidi="mni-IN"/>
        </w:rPr>
        <w:t xml:space="preserve">Entre las nuevas innovaciones de LG en el entretenimiento en el hogar también reconocidas se encuentran las barras de sonido LG, los altavoces portátiles </w:t>
      </w:r>
      <w:r w:rsidRPr="00F3151A">
        <w:rPr>
          <w:rFonts w:ascii="Calibri" w:eastAsia="Malgun Gothic" w:hAnsi="Calibri" w:cs="Calibri"/>
          <w:b/>
          <w:sz w:val="22"/>
          <w:lang w:val="es-MX" w:eastAsia="ko-KR" w:bidi="mni-IN"/>
        </w:rPr>
        <w:t>LG XBOOM</w:t>
      </w:r>
      <w:r w:rsidRPr="00503043">
        <w:rPr>
          <w:rFonts w:ascii="Calibri" w:eastAsia="Malgun Gothic" w:hAnsi="Calibri" w:cs="Calibri"/>
          <w:bCs/>
          <w:sz w:val="22"/>
          <w:lang w:val="es-MX" w:eastAsia="ko-KR" w:bidi="mni-IN"/>
        </w:rPr>
        <w:t xml:space="preserve"> y las aplicaciones </w:t>
      </w:r>
      <w:r w:rsidRPr="00F3151A">
        <w:rPr>
          <w:rFonts w:ascii="Calibri" w:eastAsia="Malgun Gothic" w:hAnsi="Calibri" w:cs="Calibri"/>
          <w:b/>
          <w:sz w:val="22"/>
          <w:lang w:val="es-MX" w:eastAsia="ko-KR" w:bidi="mni-IN"/>
        </w:rPr>
        <w:t>LG Smart TV webOS</w:t>
      </w:r>
      <w:r w:rsidRPr="00503043">
        <w:rPr>
          <w:rFonts w:ascii="Calibri" w:eastAsia="Malgun Gothic" w:hAnsi="Calibri" w:cs="Calibri"/>
          <w:bCs/>
          <w:sz w:val="22"/>
          <w:lang w:val="es-MX" w:eastAsia="ko-KR" w:bidi="mni-IN"/>
        </w:rPr>
        <w:t xml:space="preserve">. Los productos de electrodomésticos de LG honrados este año incluyen las lavadoras y secadoras LG SIGNATURE. Los productos de </w:t>
      </w:r>
      <w:r w:rsidRPr="00F3151A">
        <w:rPr>
          <w:rFonts w:ascii="Calibri" w:eastAsia="Malgun Gothic" w:hAnsi="Calibri" w:cs="Calibri"/>
          <w:b/>
          <w:sz w:val="22"/>
          <w:lang w:val="es-MX" w:eastAsia="ko-KR" w:bidi="mni-IN"/>
        </w:rPr>
        <w:t>LG Business Solutions</w:t>
      </w:r>
      <w:r w:rsidRPr="00503043">
        <w:rPr>
          <w:rFonts w:ascii="Calibri" w:eastAsia="Malgun Gothic" w:hAnsi="Calibri" w:cs="Calibri"/>
          <w:bCs/>
          <w:sz w:val="22"/>
          <w:lang w:val="es-MX" w:eastAsia="ko-KR" w:bidi="mni-IN"/>
        </w:rPr>
        <w:t xml:space="preserve"> honrados incluyen monitores de juego </w:t>
      </w:r>
      <w:r w:rsidRPr="00F3151A">
        <w:rPr>
          <w:rFonts w:ascii="Calibri" w:eastAsia="Malgun Gothic" w:hAnsi="Calibri" w:cs="Calibri"/>
          <w:b/>
          <w:sz w:val="22"/>
          <w:lang w:val="es-MX" w:eastAsia="ko-KR" w:bidi="mni-IN"/>
        </w:rPr>
        <w:t>LG UltraGear</w:t>
      </w:r>
      <w:r w:rsidRPr="00503043">
        <w:rPr>
          <w:rFonts w:ascii="Calibri" w:eastAsia="Malgun Gothic" w:hAnsi="Calibri" w:cs="Calibri"/>
          <w:bCs/>
          <w:sz w:val="22"/>
          <w:lang w:val="es-MX" w:eastAsia="ko-KR" w:bidi="mni-IN"/>
        </w:rPr>
        <w:t xml:space="preserve">, el monitor LG SMART, las computadoras portátiles </w:t>
      </w:r>
      <w:r w:rsidRPr="00F3151A">
        <w:rPr>
          <w:rFonts w:ascii="Calibri" w:eastAsia="Malgun Gothic" w:hAnsi="Calibri" w:cs="Calibri"/>
          <w:b/>
          <w:sz w:val="22"/>
          <w:lang w:val="es-MX" w:eastAsia="ko-KR" w:bidi="mni-IN"/>
        </w:rPr>
        <w:t>LG gram</w:t>
      </w:r>
      <w:r w:rsidRPr="00503043">
        <w:rPr>
          <w:rFonts w:ascii="Calibri" w:eastAsia="Malgun Gothic" w:hAnsi="Calibri" w:cs="Calibri"/>
          <w:bCs/>
          <w:sz w:val="22"/>
          <w:lang w:val="es-MX" w:eastAsia="ko-KR" w:bidi="mni-IN"/>
        </w:rPr>
        <w:t xml:space="preserve"> y el robot de servicio </w:t>
      </w:r>
      <w:r w:rsidRPr="00F3151A">
        <w:rPr>
          <w:rFonts w:ascii="Calibri" w:eastAsia="Malgun Gothic" w:hAnsi="Calibri" w:cs="Calibri"/>
          <w:b/>
          <w:sz w:val="22"/>
          <w:lang w:val="es-MX" w:eastAsia="ko-KR" w:bidi="mni-IN"/>
        </w:rPr>
        <w:t>LG CLOi ServeBot</w:t>
      </w:r>
      <w:r w:rsidRPr="00503043">
        <w:rPr>
          <w:rFonts w:ascii="Calibri" w:eastAsia="Malgun Gothic" w:hAnsi="Calibri" w:cs="Calibri"/>
          <w:bCs/>
          <w:sz w:val="22"/>
          <w:lang w:val="es-MX" w:eastAsia="ko-KR" w:bidi="mni-IN"/>
        </w:rPr>
        <w:t>.</w:t>
      </w:r>
    </w:p>
    <w:p w14:paraId="3D1B29D0" w14:textId="77777777" w:rsidR="00503043" w:rsidRPr="00503043" w:rsidRDefault="00503043" w:rsidP="00503043">
      <w:pPr>
        <w:widowControl w:val="0"/>
        <w:suppressAutoHyphens/>
        <w:ind w:right="-96"/>
        <w:jc w:val="both"/>
        <w:rPr>
          <w:rFonts w:ascii="Calibri" w:eastAsia="Malgun Gothic" w:hAnsi="Calibri" w:cs="Calibri"/>
          <w:bCs/>
          <w:sz w:val="22"/>
          <w:lang w:val="es-MX" w:eastAsia="ko-KR" w:bidi="mni-IN"/>
        </w:rPr>
      </w:pPr>
    </w:p>
    <w:p w14:paraId="52E78770" w14:textId="561FED19" w:rsidR="0000556E" w:rsidRDefault="00503043" w:rsidP="00503043">
      <w:pPr>
        <w:widowControl w:val="0"/>
        <w:suppressAutoHyphens/>
        <w:ind w:right="-96"/>
        <w:jc w:val="both"/>
        <w:rPr>
          <w:rFonts w:ascii="Calibri" w:eastAsia="Malgun Gothic" w:hAnsi="Calibri" w:cs="Calibri"/>
          <w:bCs/>
          <w:sz w:val="22"/>
          <w:lang w:val="es-MX" w:eastAsia="ko-KR" w:bidi="mni-IN"/>
        </w:rPr>
      </w:pPr>
      <w:r w:rsidRPr="00503043">
        <w:rPr>
          <w:rFonts w:ascii="Calibri" w:eastAsia="Malgun Gothic" w:hAnsi="Calibri" w:cs="Calibri"/>
          <w:bCs/>
          <w:sz w:val="22"/>
          <w:lang w:val="es-MX" w:eastAsia="ko-KR" w:bidi="mni-IN"/>
        </w:rPr>
        <w:t>La lista completa y los detalles de los ganadores del Premio a la Innovación CES 2024 de LG se anunciarán en CES 2024 el 7 de enero.</w:t>
      </w:r>
    </w:p>
    <w:p w14:paraId="1A87642A" w14:textId="77777777" w:rsidR="0000556E" w:rsidRDefault="0000556E" w:rsidP="00383502">
      <w:pPr>
        <w:widowControl w:val="0"/>
        <w:suppressAutoHyphens/>
        <w:ind w:right="-96"/>
        <w:jc w:val="both"/>
        <w:rPr>
          <w:rFonts w:ascii="Calibri" w:eastAsia="Malgun Gothic" w:hAnsi="Calibri" w:cs="Calibri"/>
          <w:bCs/>
          <w:sz w:val="22"/>
          <w:lang w:val="es-MX" w:eastAsia="ko-KR" w:bidi="mni-IN"/>
        </w:rPr>
      </w:pPr>
    </w:p>
    <w:p w14:paraId="41EE01D0" w14:textId="77777777" w:rsidR="00BD15C1" w:rsidRPr="00383502" w:rsidRDefault="00BD15C1" w:rsidP="00383502">
      <w:pPr>
        <w:widowControl w:val="0"/>
        <w:suppressAutoHyphens/>
        <w:ind w:right="-96"/>
        <w:jc w:val="both"/>
        <w:rPr>
          <w:rFonts w:ascii="Calibri" w:eastAsia="Malgun Gothic" w:hAnsi="Calibri" w:cs="Calibri"/>
          <w:bCs/>
          <w:sz w:val="22"/>
          <w:lang w:val="es-MX" w:eastAsia="ko-KR" w:bidi="mni-IN"/>
        </w:rPr>
      </w:pPr>
    </w:p>
    <w:p w14:paraId="3B344DEA" w14:textId="77777777" w:rsidR="007625F0" w:rsidRPr="007D4AA1" w:rsidRDefault="007625F0" w:rsidP="00556A1F">
      <w:pPr>
        <w:suppressAutoHyphens/>
        <w:overflowPunct w:val="0"/>
        <w:spacing w:line="360" w:lineRule="auto"/>
        <w:jc w:val="center"/>
        <w:rPr>
          <w:rFonts w:ascii="Calibri" w:hAnsi="Calibri" w:cs="Calibri"/>
          <w:color w:val="000000" w:themeColor="text1"/>
          <w:lang w:val="es-MX" w:eastAsia="ko-KR"/>
        </w:rPr>
      </w:pPr>
      <w:r w:rsidRPr="007D4AA1">
        <w:rPr>
          <w:rFonts w:ascii="Calibri" w:hAnsi="Calibri" w:cs="Calibri"/>
          <w:color w:val="000000" w:themeColor="text1"/>
          <w:sz w:val="20"/>
          <w:szCs w:val="20"/>
          <w:lang w:val="es-MX" w:eastAsia="ko-KR"/>
        </w:rPr>
        <w:t># # #</w:t>
      </w:r>
    </w:p>
    <w:p w14:paraId="609DD648" w14:textId="77777777" w:rsidR="007625F0" w:rsidRPr="007D4AA1" w:rsidRDefault="007625F0" w:rsidP="00102EE1">
      <w:pPr>
        <w:widowControl w:val="0"/>
        <w:suppressAutoHyphens/>
        <w:overflowPunct w:val="0"/>
        <w:jc w:val="both"/>
        <w:rPr>
          <w:rFonts w:ascii="Calibri" w:eastAsia="LG스마트체 Regular" w:hAnsi="Calibri" w:cs="Calibri"/>
          <w:color w:val="A50034"/>
          <w:sz w:val="18"/>
          <w:szCs w:val="18"/>
          <w:lang w:val="es-MX"/>
        </w:rPr>
      </w:pPr>
    </w:p>
    <w:p w14:paraId="223284EA" w14:textId="77777777" w:rsidR="007625F0" w:rsidRPr="007D4AA1" w:rsidRDefault="007625F0" w:rsidP="00102EE1">
      <w:pPr>
        <w:widowControl w:val="0"/>
        <w:suppressAutoHyphens/>
        <w:overflowPunct w:val="0"/>
        <w:jc w:val="both"/>
        <w:rPr>
          <w:rFonts w:ascii="Calibri" w:eastAsia="LG스마트체 Regular" w:hAnsi="Calibri" w:cs="Calibri"/>
          <w:color w:val="A50034"/>
          <w:sz w:val="18"/>
          <w:szCs w:val="18"/>
          <w:lang w:val="es-MX"/>
        </w:rPr>
      </w:pPr>
    </w:p>
    <w:p w14:paraId="2EBD154A" w14:textId="77777777" w:rsidR="007D4AA1" w:rsidRPr="007D4AA1" w:rsidRDefault="007D4AA1" w:rsidP="007D4AA1">
      <w:pPr>
        <w:suppressAutoHyphens/>
        <w:jc w:val="both"/>
        <w:rPr>
          <w:rFonts w:ascii="Calibri" w:hAnsi="Calibri" w:cs="Calibri"/>
          <w:b/>
          <w:bCs/>
          <w:color w:val="C5003D"/>
          <w:sz w:val="16"/>
          <w:szCs w:val="16"/>
          <w:lang w:val="es-MX" w:eastAsia="ko-KR"/>
        </w:rPr>
      </w:pPr>
      <w:r w:rsidRPr="007D4AA1">
        <w:rPr>
          <w:rFonts w:ascii="Calibri" w:hAnsi="Calibri" w:cs="Calibri"/>
          <w:b/>
          <w:bCs/>
          <w:color w:val="C5003D"/>
          <w:sz w:val="16"/>
          <w:szCs w:val="16"/>
          <w:lang w:val="es-MX" w:eastAsia="ko-KR"/>
        </w:rPr>
        <w:t>Acerca de LG Electronics, Inc.</w:t>
      </w:r>
    </w:p>
    <w:p w14:paraId="26E67F71" w14:textId="77777777" w:rsidR="007D4AA1" w:rsidRPr="007D4AA1" w:rsidRDefault="007D4AA1" w:rsidP="007D4AA1">
      <w:pPr>
        <w:jc w:val="both"/>
        <w:rPr>
          <w:rFonts w:ascii="Calibri" w:eastAsia="Malgun Gothic" w:hAnsi="Calibri" w:cs="Calibri"/>
          <w:noProof/>
          <w:sz w:val="16"/>
          <w:szCs w:val="16"/>
          <w:shd w:val="clear" w:color="auto" w:fill="FFFFFF"/>
          <w:lang w:val="es-MX" w:eastAsia="ko-KR"/>
        </w:rPr>
      </w:pPr>
      <w:r w:rsidRPr="007D4AA1">
        <w:rPr>
          <w:rFonts w:ascii="Calibri" w:eastAsia="Malgun Gothic" w:hAnsi="Calibri" w:cs="Calibri"/>
          <w:noProof/>
          <w:sz w:val="16"/>
          <w:szCs w:val="16"/>
          <w:shd w:val="clear" w:color="auto" w:fill="FFFFFF"/>
          <w:lang w:val="es-MX" w:eastAsia="ko-KR"/>
        </w:rPr>
        <w:t xml:space="preserve">LG Electronics es un innovador global en tecnología y electrónica de consumo con presencia en casi todos los países y una fuerza laboral internacional de más de 74,000. Las cuatro compañías de LG: Home Appliance &amp; Air Solution, Home Entertainment, Vehicle component Solutions y Business Solutions, se combinaron para obtener ingresos globales de más de KRW 80 billones en 2022. LG es un fabricante líder de productos comerciales y de consumo que van desde televisores, electrodomésticos, soluciones de aire, monitores, robots de servicio, componentes automotrices y sus marcas premium LG SIGNATURE e inteligente LG ThinQ son nombres familiares en todo el mundo. Visita </w:t>
      </w:r>
      <w:hyperlink r:id="rId11" w:history="1">
        <w:r w:rsidRPr="007D4AA1">
          <w:rPr>
            <w:rFonts w:ascii="Calibri" w:hAnsi="Calibri" w:cs="Calibri"/>
            <w:noProof/>
            <w:sz w:val="16"/>
            <w:szCs w:val="16"/>
            <w:lang w:val="es-MX"/>
          </w:rPr>
          <w:t>www.LGnewsroom.com</w:t>
        </w:r>
      </w:hyperlink>
      <w:r w:rsidRPr="007D4AA1">
        <w:rPr>
          <w:rFonts w:ascii="Calibri" w:eastAsia="Malgun Gothic" w:hAnsi="Calibri" w:cs="Calibri"/>
          <w:noProof/>
          <w:sz w:val="16"/>
          <w:szCs w:val="16"/>
          <w:shd w:val="clear" w:color="auto" w:fill="FFFFFF"/>
          <w:lang w:val="es-MX" w:eastAsia="ko-KR"/>
        </w:rPr>
        <w:t xml:space="preserve"> para conocer las últimas noticias.</w:t>
      </w:r>
    </w:p>
    <w:p w14:paraId="73B3D76E" w14:textId="77777777" w:rsidR="007D4AA1" w:rsidRPr="00F9335B" w:rsidRDefault="007D4AA1" w:rsidP="007D4AA1">
      <w:pPr>
        <w:rPr>
          <w:rFonts w:ascii="Arial" w:eastAsia="LG스마트체 Regular" w:hAnsi="Arial" w:cs="Arial"/>
          <w:snapToGrid w:val="0"/>
          <w:sz w:val="16"/>
          <w:szCs w:val="18"/>
          <w:lang w:val="es-ES" w:eastAsia="ko-KR"/>
        </w:rPr>
      </w:pPr>
    </w:p>
    <w:p w14:paraId="555C9ECE" w14:textId="77777777" w:rsidR="007D4AA1" w:rsidRPr="007D4AA1" w:rsidRDefault="007D4AA1" w:rsidP="007D4AA1">
      <w:pPr>
        <w:rPr>
          <w:rFonts w:eastAsia="Calibri" w:cstheme="minorHAnsi"/>
          <w:sz w:val="16"/>
          <w:szCs w:val="18"/>
          <w:lang w:val="es-MX"/>
        </w:rPr>
      </w:pPr>
      <w:r w:rsidRPr="007D4AA1">
        <w:rPr>
          <w:rFonts w:eastAsia="Calibri" w:cstheme="minorHAnsi"/>
          <w:b/>
          <w:i/>
          <w:sz w:val="16"/>
          <w:szCs w:val="18"/>
          <w:lang w:val="es-MX"/>
        </w:rPr>
        <w:t>Contacto de Prensa:</w:t>
      </w:r>
      <w:r w:rsidRPr="007D4AA1">
        <w:rPr>
          <w:rFonts w:eastAsia="Calibri" w:cstheme="minorHAnsi"/>
          <w:sz w:val="16"/>
          <w:szCs w:val="18"/>
          <w:lang w:val="es-MX"/>
        </w:rPr>
        <w:t xml:space="preserve"> </w:t>
      </w:r>
    </w:p>
    <w:tbl>
      <w:tblPr>
        <w:tblW w:w="9039" w:type="dxa"/>
        <w:jc w:val="center"/>
        <w:tblLayout w:type="fixed"/>
        <w:tblLook w:val="0400" w:firstRow="0" w:lastRow="0" w:firstColumn="0" w:lastColumn="0" w:noHBand="0" w:noVBand="1"/>
      </w:tblPr>
      <w:tblGrid>
        <w:gridCol w:w="2713"/>
        <w:gridCol w:w="2864"/>
        <w:gridCol w:w="3462"/>
      </w:tblGrid>
      <w:tr w:rsidR="007D4AA1" w:rsidRPr="00F9335B" w14:paraId="500DE59A" w14:textId="77777777" w:rsidTr="00565731">
        <w:trPr>
          <w:jc w:val="center"/>
        </w:trPr>
        <w:tc>
          <w:tcPr>
            <w:tcW w:w="2713" w:type="dxa"/>
            <w:tcMar>
              <w:top w:w="0" w:type="dxa"/>
              <w:left w:w="108" w:type="dxa"/>
              <w:bottom w:w="0" w:type="dxa"/>
              <w:right w:w="108" w:type="dxa"/>
            </w:tcMar>
          </w:tcPr>
          <w:p w14:paraId="5D452AD0" w14:textId="77777777" w:rsidR="007D4AA1" w:rsidRPr="00F9335B" w:rsidRDefault="007D4AA1" w:rsidP="00565731">
            <w:pPr>
              <w:spacing w:line="276" w:lineRule="auto"/>
              <w:ind w:left="142"/>
              <w:rPr>
                <w:rFonts w:eastAsia="Calibri" w:cstheme="minorHAnsi"/>
                <w:sz w:val="16"/>
                <w:szCs w:val="18"/>
                <w:lang w:val="es-ES"/>
              </w:rPr>
            </w:pPr>
            <w:r w:rsidRPr="00F9335B">
              <w:rPr>
                <w:rFonts w:eastAsia="Calibri" w:cstheme="minorHAnsi"/>
                <w:b/>
                <w:i/>
                <w:sz w:val="16"/>
                <w:szCs w:val="18"/>
                <w:lang w:val="es-ES"/>
              </w:rPr>
              <w:t xml:space="preserve">LG Electronics México </w:t>
            </w:r>
          </w:p>
          <w:p w14:paraId="41884F92" w14:textId="77777777" w:rsidR="007D4AA1" w:rsidRPr="00F9335B" w:rsidRDefault="007D4AA1" w:rsidP="00565731">
            <w:pPr>
              <w:spacing w:line="276" w:lineRule="auto"/>
              <w:ind w:left="142"/>
              <w:rPr>
                <w:rFonts w:eastAsia="Calibri" w:cstheme="minorHAnsi"/>
                <w:sz w:val="16"/>
                <w:szCs w:val="18"/>
                <w:lang w:val="es-ES"/>
              </w:rPr>
            </w:pPr>
            <w:r w:rsidRPr="00F9335B">
              <w:rPr>
                <w:rFonts w:eastAsia="Calibri" w:cstheme="minorHAnsi"/>
                <w:sz w:val="16"/>
                <w:szCs w:val="18"/>
                <w:lang w:val="es-ES"/>
              </w:rPr>
              <w:t>Daniel Aguilar Gallego</w:t>
            </w:r>
          </w:p>
          <w:p w14:paraId="25615DFF" w14:textId="77777777" w:rsidR="007D4AA1" w:rsidRPr="00F9335B" w:rsidRDefault="007D4AA1" w:rsidP="00565731">
            <w:pPr>
              <w:spacing w:line="276" w:lineRule="auto"/>
              <w:ind w:left="142"/>
              <w:rPr>
                <w:rFonts w:eastAsia="Calibri" w:cstheme="minorHAnsi"/>
                <w:sz w:val="16"/>
                <w:szCs w:val="18"/>
                <w:lang w:val="es-ES"/>
              </w:rPr>
            </w:pPr>
            <w:r w:rsidRPr="00F9335B">
              <w:rPr>
                <w:rFonts w:eastAsia="Calibri" w:cstheme="minorHAnsi"/>
                <w:sz w:val="16"/>
                <w:szCs w:val="18"/>
                <w:lang w:val="es-ES"/>
              </w:rPr>
              <w:lastRenderedPageBreak/>
              <w:t xml:space="preserve">Media &amp; PR </w:t>
            </w:r>
          </w:p>
          <w:p w14:paraId="235FBDD4" w14:textId="77777777" w:rsidR="007D4AA1" w:rsidRPr="00F9335B" w:rsidRDefault="007D4AA1" w:rsidP="00565731">
            <w:pPr>
              <w:spacing w:line="276" w:lineRule="auto"/>
              <w:ind w:left="142"/>
              <w:rPr>
                <w:rFonts w:eastAsia="Calibri" w:cstheme="minorHAnsi"/>
                <w:sz w:val="16"/>
                <w:szCs w:val="18"/>
                <w:lang w:val="es-ES"/>
              </w:rPr>
            </w:pPr>
            <w:r w:rsidRPr="00F9335B">
              <w:rPr>
                <w:rFonts w:eastAsia="Calibri" w:cstheme="minorHAnsi"/>
                <w:sz w:val="16"/>
                <w:szCs w:val="18"/>
                <w:lang w:val="es-ES"/>
              </w:rPr>
              <w:t xml:space="preserve">Tel.  5321-1977      </w:t>
            </w:r>
          </w:p>
          <w:p w14:paraId="2B023EB7" w14:textId="77777777" w:rsidR="007D4AA1" w:rsidRPr="00F9335B" w:rsidRDefault="007271E0" w:rsidP="00565731">
            <w:pPr>
              <w:spacing w:line="276" w:lineRule="auto"/>
              <w:ind w:left="142"/>
              <w:rPr>
                <w:rFonts w:eastAsia="Calibri" w:cstheme="minorHAnsi"/>
                <w:b/>
                <w:sz w:val="16"/>
                <w:szCs w:val="18"/>
                <w:u w:val="single"/>
                <w:lang w:val="es-ES"/>
              </w:rPr>
            </w:pPr>
            <w:hyperlink r:id="rId12">
              <w:r w:rsidR="007D4AA1" w:rsidRPr="00F9335B">
                <w:rPr>
                  <w:rFonts w:eastAsia="Calibri" w:cstheme="minorHAnsi"/>
                  <w:b/>
                  <w:color w:val="5694CE"/>
                  <w:sz w:val="16"/>
                  <w:szCs w:val="18"/>
                  <w:lang w:val="es-ES"/>
                </w:rPr>
                <w:t>daniel.aguilar@lge.com</w:t>
              </w:r>
            </w:hyperlink>
          </w:p>
        </w:tc>
        <w:tc>
          <w:tcPr>
            <w:tcW w:w="2864" w:type="dxa"/>
            <w:tcMar>
              <w:top w:w="0" w:type="dxa"/>
              <w:left w:w="108" w:type="dxa"/>
              <w:bottom w:w="0" w:type="dxa"/>
              <w:right w:w="108" w:type="dxa"/>
            </w:tcMar>
          </w:tcPr>
          <w:p w14:paraId="102CBE03" w14:textId="77777777" w:rsidR="007D4AA1" w:rsidRPr="00F9335B" w:rsidRDefault="007D4AA1" w:rsidP="00565731">
            <w:pPr>
              <w:spacing w:line="276" w:lineRule="auto"/>
              <w:ind w:left="142"/>
              <w:rPr>
                <w:rFonts w:eastAsia="Calibri" w:cstheme="minorHAnsi"/>
                <w:sz w:val="16"/>
                <w:szCs w:val="18"/>
                <w:lang w:val="pt-BR"/>
              </w:rPr>
            </w:pPr>
            <w:r w:rsidRPr="00F9335B">
              <w:rPr>
                <w:rFonts w:eastAsia="Calibri" w:cstheme="minorHAnsi"/>
                <w:b/>
                <w:i/>
                <w:sz w:val="16"/>
                <w:szCs w:val="18"/>
                <w:lang w:val="pt-BR"/>
              </w:rPr>
              <w:lastRenderedPageBreak/>
              <w:t xml:space="preserve">LG Electronics México </w:t>
            </w:r>
          </w:p>
          <w:p w14:paraId="1F82302A" w14:textId="77777777" w:rsidR="007D4AA1" w:rsidRPr="00F9335B" w:rsidRDefault="007D4AA1" w:rsidP="00565731">
            <w:pPr>
              <w:spacing w:line="276" w:lineRule="auto"/>
              <w:ind w:left="142"/>
              <w:rPr>
                <w:rFonts w:eastAsia="Calibri" w:cstheme="minorHAnsi"/>
                <w:sz w:val="16"/>
                <w:szCs w:val="18"/>
                <w:lang w:val="pt-BR"/>
              </w:rPr>
            </w:pPr>
            <w:r w:rsidRPr="00F9335B">
              <w:rPr>
                <w:rFonts w:eastAsia="Calibri" w:cstheme="minorHAnsi"/>
                <w:sz w:val="16"/>
                <w:szCs w:val="18"/>
                <w:lang w:val="pt-BR"/>
              </w:rPr>
              <w:t>Rodrigo Chávez</w:t>
            </w:r>
          </w:p>
          <w:p w14:paraId="607E8223" w14:textId="77777777" w:rsidR="007D4AA1" w:rsidRPr="00F9335B" w:rsidRDefault="007D4AA1" w:rsidP="00565731">
            <w:pPr>
              <w:spacing w:line="276" w:lineRule="auto"/>
              <w:ind w:left="142"/>
              <w:rPr>
                <w:rFonts w:eastAsia="Calibri" w:cstheme="minorHAnsi"/>
                <w:sz w:val="16"/>
                <w:szCs w:val="18"/>
                <w:lang w:val="pt-BR"/>
              </w:rPr>
            </w:pPr>
            <w:r w:rsidRPr="00F9335B">
              <w:rPr>
                <w:rFonts w:eastAsia="Calibri" w:cstheme="minorHAnsi"/>
                <w:sz w:val="16"/>
                <w:szCs w:val="18"/>
                <w:lang w:val="pt-BR"/>
              </w:rPr>
              <w:lastRenderedPageBreak/>
              <w:t xml:space="preserve">Media &amp; PR </w:t>
            </w:r>
          </w:p>
          <w:p w14:paraId="70537278" w14:textId="77777777" w:rsidR="007D4AA1" w:rsidRPr="00F9335B" w:rsidRDefault="007D4AA1" w:rsidP="00565731">
            <w:pPr>
              <w:spacing w:line="276" w:lineRule="auto"/>
              <w:ind w:left="142"/>
              <w:rPr>
                <w:rFonts w:eastAsia="Calibri" w:cstheme="minorHAnsi"/>
                <w:sz w:val="16"/>
                <w:szCs w:val="18"/>
                <w:lang w:val="de-DE"/>
              </w:rPr>
            </w:pPr>
            <w:r w:rsidRPr="00F9335B">
              <w:rPr>
                <w:rFonts w:eastAsia="Calibri" w:cstheme="minorHAnsi"/>
                <w:sz w:val="16"/>
                <w:szCs w:val="18"/>
                <w:lang w:val="pt-BR"/>
              </w:rPr>
              <w:t xml:space="preserve">Tel.  </w:t>
            </w:r>
            <w:r w:rsidRPr="00F9335B">
              <w:rPr>
                <w:rFonts w:eastAsia="Calibri" w:cstheme="minorHAnsi"/>
                <w:sz w:val="16"/>
                <w:szCs w:val="18"/>
                <w:lang w:val="de-DE"/>
              </w:rPr>
              <w:t xml:space="preserve">5321-1900      </w:t>
            </w:r>
          </w:p>
          <w:p w14:paraId="4C5B6C2A" w14:textId="77777777" w:rsidR="007D4AA1" w:rsidRPr="00F9335B" w:rsidRDefault="007271E0" w:rsidP="00565731">
            <w:pPr>
              <w:spacing w:line="276" w:lineRule="auto"/>
              <w:ind w:left="142"/>
              <w:rPr>
                <w:rFonts w:eastAsia="Calibri" w:cstheme="minorHAnsi"/>
                <w:sz w:val="16"/>
                <w:szCs w:val="18"/>
                <w:lang w:val="de-DE"/>
              </w:rPr>
            </w:pPr>
            <w:hyperlink r:id="rId13">
              <w:r w:rsidR="007D4AA1" w:rsidRPr="00F9335B">
                <w:rPr>
                  <w:rFonts w:eastAsia="Calibri" w:cstheme="minorHAnsi"/>
                  <w:b/>
                  <w:color w:val="5694CE"/>
                  <w:sz w:val="16"/>
                  <w:szCs w:val="18"/>
                  <w:lang w:val="de-DE"/>
                </w:rPr>
                <w:t>rodrigo.chavez@lge.com</w:t>
              </w:r>
            </w:hyperlink>
            <w:r w:rsidR="007D4AA1" w:rsidRPr="00F9335B">
              <w:rPr>
                <w:rFonts w:eastAsia="Calibri" w:cstheme="minorHAnsi"/>
                <w:b/>
                <w:sz w:val="16"/>
                <w:szCs w:val="18"/>
                <w:u w:val="single"/>
                <w:lang w:val="de-DE"/>
              </w:rPr>
              <w:t xml:space="preserve"> </w:t>
            </w:r>
          </w:p>
        </w:tc>
        <w:tc>
          <w:tcPr>
            <w:tcW w:w="3462" w:type="dxa"/>
            <w:tcMar>
              <w:top w:w="0" w:type="dxa"/>
              <w:left w:w="108" w:type="dxa"/>
              <w:bottom w:w="0" w:type="dxa"/>
              <w:right w:w="108" w:type="dxa"/>
            </w:tcMar>
          </w:tcPr>
          <w:p w14:paraId="6A5169C9" w14:textId="77777777" w:rsidR="007D4AA1" w:rsidRPr="00F9335B" w:rsidRDefault="007D4AA1" w:rsidP="00565731">
            <w:pPr>
              <w:spacing w:line="276" w:lineRule="auto"/>
              <w:ind w:left="142"/>
              <w:rPr>
                <w:rFonts w:eastAsia="Calibri" w:cstheme="minorHAnsi"/>
                <w:sz w:val="16"/>
                <w:szCs w:val="18"/>
                <w:lang w:val="pt-BR"/>
              </w:rPr>
            </w:pPr>
            <w:r w:rsidRPr="00F9335B">
              <w:rPr>
                <w:rFonts w:eastAsia="Calibri" w:cstheme="minorHAnsi"/>
                <w:b/>
                <w:i/>
                <w:sz w:val="16"/>
                <w:szCs w:val="18"/>
                <w:lang w:val="pt-BR"/>
              </w:rPr>
              <w:lastRenderedPageBreak/>
              <w:t>LG-One</w:t>
            </w:r>
          </w:p>
          <w:p w14:paraId="50543EC0" w14:textId="77777777" w:rsidR="007D4AA1" w:rsidRPr="00F9335B" w:rsidRDefault="007D4AA1" w:rsidP="00565731">
            <w:pPr>
              <w:spacing w:line="276" w:lineRule="auto"/>
              <w:ind w:left="142"/>
              <w:rPr>
                <w:rFonts w:eastAsia="Calibri" w:cstheme="minorHAnsi"/>
                <w:sz w:val="16"/>
                <w:szCs w:val="18"/>
                <w:lang w:val="pt-BR"/>
              </w:rPr>
            </w:pPr>
            <w:r w:rsidRPr="00F9335B">
              <w:rPr>
                <w:rFonts w:eastAsia="Calibri" w:cstheme="minorHAnsi"/>
                <w:sz w:val="16"/>
                <w:szCs w:val="18"/>
                <w:lang w:val="pt-BR"/>
              </w:rPr>
              <w:t>Jorge Arredondo</w:t>
            </w:r>
          </w:p>
          <w:p w14:paraId="4AF839D2" w14:textId="77777777" w:rsidR="007D4AA1" w:rsidRPr="00F9335B" w:rsidRDefault="007D4AA1" w:rsidP="00565731">
            <w:pPr>
              <w:spacing w:line="276" w:lineRule="auto"/>
              <w:ind w:left="142"/>
              <w:rPr>
                <w:rFonts w:eastAsia="Calibri" w:cstheme="minorHAnsi"/>
                <w:sz w:val="16"/>
                <w:szCs w:val="18"/>
                <w:lang w:val="pt-BR"/>
              </w:rPr>
            </w:pPr>
            <w:r w:rsidRPr="00F9335B">
              <w:rPr>
                <w:rFonts w:eastAsia="Calibri" w:cstheme="minorHAnsi"/>
                <w:sz w:val="16"/>
                <w:szCs w:val="18"/>
                <w:lang w:val="pt-BR"/>
              </w:rPr>
              <w:lastRenderedPageBreak/>
              <w:t>Director de cuenta</w:t>
            </w:r>
          </w:p>
          <w:p w14:paraId="2FCF009C" w14:textId="77777777" w:rsidR="007D4AA1" w:rsidRPr="00F9335B" w:rsidRDefault="007D4AA1" w:rsidP="00565731">
            <w:pPr>
              <w:spacing w:line="276" w:lineRule="auto"/>
              <w:ind w:left="142"/>
              <w:rPr>
                <w:rFonts w:eastAsia="Calibri" w:cstheme="minorHAnsi"/>
                <w:sz w:val="16"/>
                <w:szCs w:val="18"/>
              </w:rPr>
            </w:pPr>
            <w:r w:rsidRPr="00F9335B">
              <w:rPr>
                <w:rFonts w:eastAsia="Calibri" w:cstheme="minorHAnsi"/>
                <w:sz w:val="16"/>
                <w:szCs w:val="18"/>
              </w:rPr>
              <w:t>Tel. 55 1336-5342</w:t>
            </w:r>
          </w:p>
          <w:p w14:paraId="335739EA" w14:textId="77777777" w:rsidR="007D4AA1" w:rsidRPr="00F9335B" w:rsidRDefault="007271E0" w:rsidP="00565731">
            <w:pPr>
              <w:spacing w:line="276" w:lineRule="auto"/>
              <w:ind w:left="142"/>
              <w:rPr>
                <w:rFonts w:eastAsia="Calibri" w:cstheme="minorHAnsi"/>
                <w:sz w:val="16"/>
                <w:szCs w:val="18"/>
              </w:rPr>
            </w:pPr>
            <w:hyperlink r:id="rId14">
              <w:r w:rsidR="007D4AA1" w:rsidRPr="00F9335B">
                <w:rPr>
                  <w:rFonts w:eastAsia="Calibri" w:cstheme="minorHAnsi"/>
                  <w:b/>
                  <w:color w:val="5694CE"/>
                  <w:sz w:val="16"/>
                  <w:szCs w:val="18"/>
                </w:rPr>
                <w:t>jorge.arredondo@ogilvy.com</w:t>
              </w:r>
            </w:hyperlink>
            <w:r w:rsidR="007D4AA1" w:rsidRPr="00F9335B">
              <w:rPr>
                <w:rFonts w:eastAsia="Calibri" w:cstheme="minorHAnsi"/>
                <w:b/>
                <w:sz w:val="16"/>
                <w:szCs w:val="18"/>
                <w:u w:val="single"/>
              </w:rPr>
              <w:t xml:space="preserve"> </w:t>
            </w:r>
          </w:p>
          <w:p w14:paraId="3455864C" w14:textId="77777777" w:rsidR="007D4AA1" w:rsidRPr="00F9335B" w:rsidRDefault="007D4AA1" w:rsidP="00565731">
            <w:pPr>
              <w:spacing w:line="276" w:lineRule="auto"/>
              <w:ind w:left="142"/>
              <w:rPr>
                <w:rFonts w:eastAsia="Calibri" w:cstheme="minorHAnsi"/>
                <w:b/>
                <w:i/>
                <w:sz w:val="16"/>
                <w:szCs w:val="18"/>
              </w:rPr>
            </w:pPr>
          </w:p>
        </w:tc>
      </w:tr>
    </w:tbl>
    <w:p w14:paraId="5089800D" w14:textId="78F01E08" w:rsidR="007625F0" w:rsidRPr="00383502" w:rsidRDefault="007625F0" w:rsidP="007D4AA1">
      <w:pPr>
        <w:suppressAutoHyphens/>
        <w:jc w:val="both"/>
        <w:rPr>
          <w:rFonts w:ascii="Calibri" w:hAnsi="Calibri" w:cs="Calibri"/>
          <w:sz w:val="18"/>
          <w:szCs w:val="18"/>
        </w:rPr>
      </w:pPr>
    </w:p>
    <w:sectPr w:rsidR="007625F0" w:rsidRPr="00383502">
      <w:headerReference w:type="default" r:id="rId15"/>
      <w:footerReference w:type="default" r:id="rId16"/>
      <w:endnotePr>
        <w:numFmt w:val="decimal"/>
      </w:endnotePr>
      <w:pgSz w:w="11907" w:h="16840"/>
      <w:pgMar w:top="2268"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7A70" w14:textId="77777777" w:rsidR="00F47E13" w:rsidRDefault="00F47E13">
      <w:r>
        <w:separator/>
      </w:r>
    </w:p>
  </w:endnote>
  <w:endnote w:type="continuationSeparator" w:id="0">
    <w:p w14:paraId="6F6394C7" w14:textId="77777777" w:rsidR="00F47E13" w:rsidRDefault="00F47E13">
      <w:r>
        <w:continuationSeparator/>
      </w:r>
    </w:p>
  </w:endnote>
  <w:endnote w:type="continuationNotice" w:id="1">
    <w:p w14:paraId="3911261C" w14:textId="77777777" w:rsidR="00F47E13" w:rsidRDefault="00F47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SamsungIFB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G스마트체 Regular">
    <w:altName w:val="Malgun Gothic"/>
    <w:charset w:val="81"/>
    <w:family w:val="modern"/>
    <w:pitch w:val="variable"/>
    <w:sig w:usb0="00000203" w:usb1="29D72C10" w:usb2="00000010" w:usb3="00000000" w:csb0="00280005"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C4CC" w14:textId="77777777" w:rsidR="00875E36" w:rsidRDefault="0053789B">
    <w:pPr>
      <w:pStyle w:val="Piedepgina"/>
      <w:ind w:right="360"/>
    </w:pPr>
    <w:r>
      <w:rPr>
        <w:noProof/>
      </w:rPr>
      <mc:AlternateContent>
        <mc:Choice Requires="wps">
          <w:drawing>
            <wp:anchor distT="0" distB="0" distL="0" distR="0" simplePos="0" relativeHeight="251658240" behindDoc="0" locked="0" layoutInCell="0" hidden="0" allowOverlap="1" wp14:anchorId="33D6F6DA" wp14:editId="58C8C955">
              <wp:simplePos x="0" y="0"/>
              <wp:positionH relativeFrom="margin">
                <wp:align>right</wp:align>
              </wp:positionH>
              <wp:positionV relativeFrom="paragraph">
                <wp:posOffset>-224790</wp:posOffset>
              </wp:positionV>
              <wp:extent cx="114300" cy="231140"/>
              <wp:effectExtent l="0" t="0" r="0" b="0"/>
              <wp:wrapSquare wrapText="bothSides"/>
              <wp:docPr id="2" name="Text Box 2"/>
              <wp:cNvGraphicFramePr/>
              <a:graphic xmlns:a="http://schemas.openxmlformats.org/drawingml/2006/main">
                <a:graphicData uri="http://schemas.microsoft.com/office/word/2010/wordprocessingShape">
                  <wps:wsp>
                    <wps:cNvSpPr txBox="1">
                      <a:extLst>
                        <a:ext uri="smNativeData">
                          <sm:smNativeData xmlns="" xmlns:o="urn:schemas-microsoft-com:office:office" xmlns:v="urn:schemas-microsoft-com:vml" xmlns:w10="urn:schemas-microsoft-com:office:word" xmlns:w="http://schemas.openxmlformats.org/wordprocessingml/2006/main" xmlns:sm="smo" xmlns:arto="http://schemas.microsoft.com/office/word/2006/arto" val="SMDATA_11_G+YzXB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GwBAAA5IQAARzIAAAACAAAJAAAABAAAAAAAAAAMAAAAEAAAAAAAAAAAAAAAAAAAAAAAAAAeAAAAaAAAAAAAAAAAAAAAAAAAAAAAAAAAAAAAECcAABAnAAAAAAAAAAAAAAAAAAAAAAAAAAAAAAAAAAAAAAAAAAAAABQAAAAAAAAAwMD/AAAAAABkAAAAMgAAAAAAAABkAAAAAAAAAH9/fwAKAAAAIQAAAEAAAAA8AAAAAAAAAJDiAABAAAAAAAAAAAMAAAABAAAAAAAAAAEAAAACAAAAnv7//7QAAABsAQAAAAAAAConAAAuPAAA"/>
                        </a:ext>
                      </a:extLst>
                    </wps:cNvSpPr>
                    <wps:spPr>
                      <a:xfrm>
                        <a:off x="0" y="0"/>
                        <a:ext cx="114300" cy="231140"/>
                      </a:xfrm>
                      <a:prstGeom prst="rect">
                        <a:avLst/>
                      </a:prstGeom>
                      <a:noFill/>
                      <a:ln w="12700">
                        <a:noFill/>
                      </a:ln>
                    </wps:spPr>
                    <wps:txbx>
                      <w:txbxContent>
                        <w:p w14:paraId="24A43D3B" w14:textId="77777777" w:rsidR="00875E36" w:rsidRDefault="0053789B">
                          <w:pPr>
                            <w:pStyle w:val="Piedepgina"/>
                            <w:rPr>
                              <w:rStyle w:val="Nmerodepgina"/>
                              <w:rFonts w:ascii="Times New Roman" w:hAnsi="Times New Roman"/>
                            </w:rPr>
                          </w:pPr>
                          <w:r>
                            <w:rPr>
                              <w:rStyle w:val="Nmerodepgina"/>
                              <w:rFonts w:ascii="Times New Roman" w:hAnsi="Times New Roman"/>
                            </w:rPr>
                            <w:fldChar w:fldCharType="begin"/>
                          </w:r>
                          <w:r>
                            <w:rPr>
                              <w:rStyle w:val="Nmerodepgina"/>
                              <w:rFonts w:ascii="Times New Roman" w:hAnsi="Times New Roman"/>
                            </w:rPr>
                            <w:instrText xml:space="preserve"> PAGE \* Arabic </w:instrText>
                          </w:r>
                          <w:r>
                            <w:rPr>
                              <w:rStyle w:val="Nmerodepgina"/>
                              <w:rFonts w:ascii="Times New Roman" w:hAnsi="Times New Roman"/>
                            </w:rPr>
                            <w:fldChar w:fldCharType="separate"/>
                          </w:r>
                          <w:r w:rsidR="007D4AA1">
                            <w:rPr>
                              <w:rStyle w:val="Nmerodepgina"/>
                              <w:rFonts w:ascii="Times New Roman" w:hAnsi="Times New Roman"/>
                              <w:noProof/>
                            </w:rPr>
                            <w:t>1</w:t>
                          </w:r>
                          <w:r>
                            <w:rPr>
                              <w:rStyle w:val="Nmerodepgina"/>
                              <w:rFonts w:ascii="Times New Roman" w:hAnsi="Times New Roman"/>
                            </w:rPr>
                            <w:fldChar w:fldCharType="end"/>
                          </w:r>
                        </w:p>
                      </w:txbxContent>
                    </wps:txbx>
                    <wps:bodyPr spcFirstLastPara="1" vertOverflow="clip" horzOverflow="clip" wrap="none" lIns="0" tIns="0" rIns="0" bIns="0">
                      <a:prstTxWarp prst="textNoShape">
                        <a:avLst/>
                      </a:prstTxWarp>
                      <a:noAutofit/>
                    </wps:bodyPr>
                  </wps:wsp>
                </a:graphicData>
              </a:graphic>
            </wp:anchor>
          </w:drawing>
        </mc:Choice>
        <mc:Fallback>
          <w:pict>
            <v:shapetype w14:anchorId="33D6F6DA" id="_x0000_t202" coordsize="21600,21600" o:spt="202" path="m,l,21600r21600,l21600,xe">
              <v:stroke joinstyle="miter"/>
              <v:path gradientshapeok="t" o:connecttype="rect"/>
            </v:shapetype>
            <v:shape id="Text Box 2" o:spid="_x0000_s1027" type="#_x0000_t202" style="position:absolute;left:0;text-align:left;margin-left:-42.2pt;margin-top:-17.7pt;width:9pt;height:18.2pt;z-index:251658240;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" o:allowincell="f" filled="f" stroked="f" strokeweight="1pt">
              <v:textbox inset="0,0,0,0">
                <w:txbxContent>
                  <w:p w14:paraId="24A43D3B" w14:textId="77777777" w:rsidR="00875E36" w:rsidRDefault="0053789B">
                    <w:pPr>
                      <w:pStyle w:val="Piedepgina"/>
                      <w:rPr>
                        <w:rStyle w:val="Nmerodepgina"/>
                        <w:rFonts w:ascii="Times New Roman" w:hAnsi="Times New Roman"/>
                      </w:rPr>
                    </w:pPr>
                    <w:r>
                      <w:rPr>
                        <w:rStyle w:val="Nmerodepgina"/>
                        <w:rFonts w:ascii="Times New Roman" w:hAnsi="Times New Roman"/>
                      </w:rPr>
                      <w:fldChar w:fldCharType="begin"/>
                    </w:r>
                    <w:r>
                      <w:rPr>
                        <w:rStyle w:val="Nmerodepgina"/>
                        <w:rFonts w:ascii="Times New Roman" w:hAnsi="Times New Roman"/>
                      </w:rPr>
                      <w:instrText xml:space="preserve"> PAGE \* Arabic </w:instrText>
                    </w:r>
                    <w:r>
                      <w:rPr>
                        <w:rStyle w:val="Nmerodepgina"/>
                        <w:rFonts w:ascii="Times New Roman" w:hAnsi="Times New Roman"/>
                      </w:rPr>
                      <w:fldChar w:fldCharType="separate"/>
                    </w:r>
                    <w:r w:rsidR="007D4AA1">
                      <w:rPr>
                        <w:rStyle w:val="Nmerodepgina"/>
                        <w:rFonts w:ascii="Times New Roman" w:hAnsi="Times New Roman"/>
                        <w:noProof/>
                      </w:rPr>
                      <w:t>1</w:t>
                    </w:r>
                    <w:r>
                      <w:rPr>
                        <w:rStyle w:val="Nmerodepgina"/>
                        <w:rFonts w:ascii="Times New Roman" w:hAnsi="Times New Roman"/>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F269" w14:textId="77777777" w:rsidR="00F47E13" w:rsidRDefault="00F47E13">
      <w:r>
        <w:separator/>
      </w:r>
    </w:p>
  </w:footnote>
  <w:footnote w:type="continuationSeparator" w:id="0">
    <w:p w14:paraId="60014543" w14:textId="77777777" w:rsidR="00F47E13" w:rsidRDefault="00F47E13">
      <w:r>
        <w:continuationSeparator/>
      </w:r>
    </w:p>
  </w:footnote>
  <w:footnote w:type="continuationNotice" w:id="1">
    <w:p w14:paraId="27FE0B6A" w14:textId="77777777" w:rsidR="00F47E13" w:rsidRDefault="00F47E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DDA3" w14:textId="6D816746" w:rsidR="00875E36" w:rsidRDefault="002A5385">
    <w:pPr>
      <w:pStyle w:val="Encabezado"/>
      <w:jc w:val="right"/>
      <w:rPr>
        <w:rFonts w:ascii="Trebuchet MS" w:hAnsi="Trebuchet MS"/>
        <w:b/>
        <w:color w:val="808080"/>
        <w:sz w:val="18"/>
        <w:szCs w:val="18"/>
      </w:rPr>
    </w:pPr>
    <w:r>
      <w:rPr>
        <w:noProof/>
      </w:rPr>
      <w:drawing>
        <wp:anchor distT="0" distB="0" distL="114300" distR="114300" simplePos="0" relativeHeight="251658242" behindDoc="0" locked="0" layoutInCell="0" hidden="0" allowOverlap="1" wp14:anchorId="591EAC55" wp14:editId="1863C7F7">
          <wp:simplePos x="0" y="0"/>
          <wp:positionH relativeFrom="column">
            <wp:posOffset>-521970</wp:posOffset>
          </wp:positionH>
          <wp:positionV relativeFrom="paragraph">
            <wp:posOffset>34290</wp:posOffset>
          </wp:positionV>
          <wp:extent cx="1049655" cy="479425"/>
          <wp:effectExtent l="0" t="0" r="0"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a:extLst>
                      <a:ext uri="smNativeData">
                        <sm:smNativeData xmlns="" xmlns:o="urn:schemas-microsoft-com:office:office" xmlns:v="urn:schemas-microsoft-com:vml" xmlns:w10="urn:schemas-microsoft-com:office:word" xmlns:w="http://schemas.openxmlformats.org/wordprocessingml/2006/main" xmlns:sm="smo" xmlns:arto="http://schemas.microsoft.com/office/word/2006/arto" val="SMDATA_12_G+Yz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AAAAAQgAAAAAAAAAAAAAAAAAAAAgAAAMr8//8AAAAAAgAAAKD///91BgAA8wIAAAAAAABvAwAAcAIAAA=="/>
                      </a:ext>
                    </a:extLst>
                  </pic:cNvPicPr>
                </pic:nvPicPr>
                <pic:blipFill>
                  <a:blip r:embed="rId1"/>
                  <a:stretch>
                    <a:fillRect/>
                  </a:stretch>
                </pic:blipFill>
                <pic:spPr>
                  <a:xfrm>
                    <a:off x="0" y="0"/>
                    <a:ext cx="1049655" cy="479425"/>
                  </a:xfrm>
                  <a:prstGeom prst="rect">
                    <a:avLst/>
                  </a:prstGeom>
                  <a:noFill/>
                  <a:ln w="12700">
                    <a:noFill/>
                  </a:ln>
                </pic:spPr>
              </pic:pic>
            </a:graphicData>
          </a:graphic>
        </wp:anchor>
      </w:drawing>
    </w:r>
    <w:r w:rsidR="008D4A3A">
      <w:rPr>
        <w:noProof/>
      </w:rPr>
      <w:drawing>
        <wp:anchor distT="0" distB="0" distL="114300" distR="114300" simplePos="0" relativeHeight="251661314" behindDoc="0" locked="0" layoutInCell="1" allowOverlap="1" wp14:anchorId="69F01B49" wp14:editId="0B24E181">
          <wp:simplePos x="0" y="0"/>
          <wp:positionH relativeFrom="column">
            <wp:posOffset>4288790</wp:posOffset>
          </wp:positionH>
          <wp:positionV relativeFrom="paragraph">
            <wp:posOffset>90488</wp:posOffset>
          </wp:positionV>
          <wp:extent cx="1386840" cy="238125"/>
          <wp:effectExtent l="0" t="0" r="3810" b="9525"/>
          <wp:wrapTopAndBottom/>
          <wp:docPr id="5" name="Picture 1719959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6840" cy="238125"/>
                  </a:xfrm>
                  <a:prstGeom prst="rect">
                    <a:avLst/>
                  </a:prstGeom>
                  <a:noFill/>
                </pic:spPr>
              </pic:pic>
            </a:graphicData>
          </a:graphic>
          <wp14:sizeRelH relativeFrom="margin">
            <wp14:pctWidth>0</wp14:pctWidth>
          </wp14:sizeRelH>
          <wp14:sizeRelV relativeFrom="margin">
            <wp14:pctHeight>0</wp14:pctHeight>
          </wp14:sizeRelV>
        </wp:anchor>
      </w:drawing>
    </w:r>
    <w:r w:rsidR="009C1E9C">
      <w:rPr>
        <w:noProof/>
      </w:rPr>
      <mc:AlternateContent>
        <mc:Choice Requires="wps">
          <w:drawing>
            <wp:anchor distT="0" distB="0" distL="114300" distR="114300" simplePos="0" relativeHeight="251658241" behindDoc="0" locked="0" layoutInCell="0" allowOverlap="1" wp14:anchorId="3B5B8069" wp14:editId="5307A018">
              <wp:simplePos x="0" y="0"/>
              <wp:positionH relativeFrom="page">
                <wp:posOffset>0</wp:posOffset>
              </wp:positionH>
              <wp:positionV relativeFrom="page">
                <wp:posOffset>190500</wp:posOffset>
              </wp:positionV>
              <wp:extent cx="7560945" cy="273050"/>
              <wp:effectExtent l="0" t="0" r="0" b="12700"/>
              <wp:wrapNone/>
              <wp:docPr id="1" name="Text Box 1" descr="{&quot;HashCode&quot;:966751382,&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9E0AE4D" w14:textId="7E3FE79E" w:rsidR="009C1E9C" w:rsidRPr="009C1E9C" w:rsidRDefault="009C1E9C" w:rsidP="009C1E9C">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5B8069" id="_x0000_t202" coordsize="21600,21600" o:spt="202" path="m,l,21600r21600,l21600,xe">
              <v:stroke joinstyle="miter"/>
              <v:path gradientshapeok="t" o:connecttype="rect"/>
            </v:shapetype>
            <v:shape id="Text Box 1" o:spid="_x0000_s1026" type="#_x0000_t202" alt="{&quot;HashCode&quot;:966751382,&quot;Height&quot;:842.0,&quot;Width&quot;:595.0,&quot;Placement&quot;:&quot;Header&quot;,&quot;Index&quot;:&quot;Primary&quot;,&quot;Section&quot;:1,&quot;Top&quot;:0.0,&quot;Left&quot;:0.0}" style="position:absolute;left:0;text-align:left;margin-left:0;margin-top:15pt;width:595.35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" o:allowincell="f" filled="f" stroked="f" strokeweight=".5pt">
              <v:textbox inset=",0,,0">
                <w:txbxContent>
                  <w:p w14:paraId="29E0AE4D" w14:textId="7E3FE79E" w:rsidR="009C1E9C" w:rsidRPr="009C1E9C" w:rsidRDefault="009C1E9C" w:rsidP="009C1E9C">
                    <w:pPr>
                      <w:jc w:val="center"/>
                      <w:rPr>
                        <w:rFonts w:ascii="Calibri" w:hAnsi="Calibri" w:cs="Calibri"/>
                        <w:color w:val="000000"/>
                      </w:rPr>
                    </w:pPr>
                  </w:p>
                </w:txbxContent>
              </v:textbox>
              <w10:wrap anchorx="page" anchory="page"/>
            </v:shape>
          </w:pict>
        </mc:Fallback>
      </mc:AlternateContent>
    </w:r>
  </w:p>
  <w:p w14:paraId="1819B512" w14:textId="46EE245C" w:rsidR="00875E36" w:rsidRDefault="00875E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F137A"/>
    <w:multiLevelType w:val="singleLevel"/>
    <w:tmpl w:val="B5168A86"/>
    <w:name w:val="Bullet 7"/>
    <w:lvl w:ilvl="0">
      <w:numFmt w:val="bullet"/>
      <w:lvlText w:val=""/>
      <w:lvlJc w:val="left"/>
      <w:pPr>
        <w:tabs>
          <w:tab w:val="num" w:pos="0"/>
        </w:tabs>
        <w:ind w:left="0" w:firstLine="0"/>
      </w:pPr>
      <w:rPr>
        <w:rFonts w:ascii="Wingdings" w:hAnsi="Wingdings"/>
      </w:rPr>
    </w:lvl>
  </w:abstractNum>
  <w:abstractNum w:abstractNumId="1" w15:restartNumberingAfterBreak="0">
    <w:nsid w:val="24E93E89"/>
    <w:multiLevelType w:val="singleLevel"/>
    <w:tmpl w:val="7870C0D6"/>
    <w:name w:val="Bullet 2"/>
    <w:lvl w:ilvl="0">
      <w:numFmt w:val="bullet"/>
      <w:lvlText w:val="o"/>
      <w:lvlJc w:val="left"/>
      <w:pPr>
        <w:tabs>
          <w:tab w:val="num" w:pos="0"/>
        </w:tabs>
        <w:ind w:left="0" w:firstLine="0"/>
      </w:pPr>
      <w:rPr>
        <w:rFonts w:ascii="Courier New" w:hAnsi="Courier New" w:cs="Times New Roman"/>
        <w:sz w:val="20"/>
      </w:rPr>
    </w:lvl>
  </w:abstractNum>
  <w:abstractNum w:abstractNumId="2" w15:restartNumberingAfterBreak="0">
    <w:nsid w:val="3B097E39"/>
    <w:multiLevelType w:val="singleLevel"/>
    <w:tmpl w:val="3DE4D708"/>
    <w:name w:val="Bullet 3"/>
    <w:lvl w:ilvl="0">
      <w:numFmt w:val="bullet"/>
      <w:lvlText w:val=""/>
      <w:lvlJc w:val="left"/>
      <w:pPr>
        <w:tabs>
          <w:tab w:val="num" w:pos="0"/>
        </w:tabs>
        <w:ind w:left="0" w:firstLine="0"/>
      </w:pPr>
      <w:rPr>
        <w:rFonts w:ascii="Wingdings" w:eastAsia="Wingdings" w:hAnsi="Wingdings" w:cs="Wingdings"/>
        <w:sz w:val="20"/>
      </w:rPr>
    </w:lvl>
  </w:abstractNum>
  <w:abstractNum w:abstractNumId="3" w15:restartNumberingAfterBreak="0">
    <w:nsid w:val="52FB2062"/>
    <w:multiLevelType w:val="singleLevel"/>
    <w:tmpl w:val="F68E58F6"/>
    <w:name w:val="Bullet 6"/>
    <w:lvl w:ilvl="0">
      <w:numFmt w:val="bullet"/>
      <w:lvlText w:val=""/>
      <w:lvlJc w:val="left"/>
      <w:pPr>
        <w:tabs>
          <w:tab w:val="num" w:pos="0"/>
        </w:tabs>
        <w:ind w:left="0" w:firstLine="0"/>
      </w:pPr>
      <w:rPr>
        <w:rFonts w:ascii="Wingdings" w:hAnsi="Wingdings"/>
      </w:rPr>
    </w:lvl>
  </w:abstractNum>
  <w:abstractNum w:abstractNumId="4" w15:restartNumberingAfterBreak="0">
    <w:nsid w:val="574704D1"/>
    <w:multiLevelType w:val="singleLevel"/>
    <w:tmpl w:val="E8BCF294"/>
    <w:name w:val="Bullet 5"/>
    <w:lvl w:ilvl="0">
      <w:numFmt w:val="bullet"/>
      <w:lvlText w:val=""/>
      <w:lvlJc w:val="left"/>
      <w:pPr>
        <w:tabs>
          <w:tab w:val="num" w:pos="0"/>
        </w:tabs>
        <w:ind w:left="0" w:firstLine="0"/>
      </w:pPr>
      <w:rPr>
        <w:rFonts w:ascii="Wingdings" w:hAnsi="Wingdings"/>
      </w:rPr>
    </w:lvl>
  </w:abstractNum>
  <w:abstractNum w:abstractNumId="5" w15:restartNumberingAfterBreak="0">
    <w:nsid w:val="59E32EB4"/>
    <w:multiLevelType w:val="multilevel"/>
    <w:tmpl w:val="EF08C4D6"/>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6" w15:restartNumberingAfterBreak="0">
    <w:nsid w:val="653B4F1B"/>
    <w:multiLevelType w:val="singleLevel"/>
    <w:tmpl w:val="23AC0294"/>
    <w:name w:val="Bullet 1"/>
    <w:lvl w:ilvl="0">
      <w:numFmt w:val="bullet"/>
      <w:lvlText w:val=""/>
      <w:lvlJc w:val="left"/>
      <w:pPr>
        <w:tabs>
          <w:tab w:val="num" w:pos="0"/>
        </w:tabs>
        <w:ind w:left="0" w:firstLine="0"/>
      </w:pPr>
      <w:rPr>
        <w:rFonts w:ascii="Symbol" w:hAnsi="Symbol"/>
        <w:sz w:val="20"/>
      </w:rPr>
    </w:lvl>
  </w:abstractNum>
  <w:abstractNum w:abstractNumId="7" w15:restartNumberingAfterBreak="0">
    <w:nsid w:val="6F7F1B54"/>
    <w:multiLevelType w:val="singleLevel"/>
    <w:tmpl w:val="444A1AFC"/>
    <w:name w:val="Bullet 4"/>
    <w:lvl w:ilvl="0">
      <w:numFmt w:val="bullet"/>
      <w:lvlText w:val="-"/>
      <w:lvlJc w:val="left"/>
      <w:pPr>
        <w:tabs>
          <w:tab w:val="num" w:pos="0"/>
        </w:tabs>
        <w:ind w:left="0" w:firstLine="0"/>
      </w:pPr>
      <w:rPr>
        <w:rFonts w:ascii="Times New Roman" w:eastAsia="Times New Roman" w:hAnsi="Times New Roman"/>
        <w:i/>
      </w:rPr>
    </w:lvl>
  </w:abstractNum>
  <w:num w:numId="1" w16cid:durableId="464009524">
    <w:abstractNumId w:val="6"/>
  </w:num>
  <w:num w:numId="2" w16cid:durableId="587809589">
    <w:abstractNumId w:val="1"/>
  </w:num>
  <w:num w:numId="3" w16cid:durableId="149175884">
    <w:abstractNumId w:val="2"/>
  </w:num>
  <w:num w:numId="4" w16cid:durableId="115832390">
    <w:abstractNumId w:val="7"/>
  </w:num>
  <w:num w:numId="5" w16cid:durableId="795178872">
    <w:abstractNumId w:val="4"/>
  </w:num>
  <w:num w:numId="6" w16cid:durableId="281765287">
    <w:abstractNumId w:val="3"/>
  </w:num>
  <w:num w:numId="7" w16cid:durableId="838077870">
    <w:abstractNumId w:val="0"/>
  </w:num>
  <w:num w:numId="8" w16cid:durableId="1956599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autoHyphenation/>
  <w:hyphenationZone w:val="425"/>
  <w:drawingGridHorizontalSpacing w:val="283"/>
  <w:drawingGridVerticalSpacing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E36"/>
    <w:rsid w:val="0000556E"/>
    <w:rsid w:val="0000620D"/>
    <w:rsid w:val="00006AFB"/>
    <w:rsid w:val="00022A87"/>
    <w:rsid w:val="00023327"/>
    <w:rsid w:val="00037257"/>
    <w:rsid w:val="000403F4"/>
    <w:rsid w:val="00043211"/>
    <w:rsid w:val="00043432"/>
    <w:rsid w:val="000535DD"/>
    <w:rsid w:val="0005658A"/>
    <w:rsid w:val="00064256"/>
    <w:rsid w:val="0006553A"/>
    <w:rsid w:val="000677DC"/>
    <w:rsid w:val="0007439D"/>
    <w:rsid w:val="00076320"/>
    <w:rsid w:val="00081979"/>
    <w:rsid w:val="00092D09"/>
    <w:rsid w:val="000938D4"/>
    <w:rsid w:val="000A1E94"/>
    <w:rsid w:val="000B28C3"/>
    <w:rsid w:val="000C4E11"/>
    <w:rsid w:val="000C5585"/>
    <w:rsid w:val="000D0FEC"/>
    <w:rsid w:val="000D469C"/>
    <w:rsid w:val="000D6BBB"/>
    <w:rsid w:val="000E62E8"/>
    <w:rsid w:val="000F48A9"/>
    <w:rsid w:val="00102EE1"/>
    <w:rsid w:val="001155DA"/>
    <w:rsid w:val="00120E7F"/>
    <w:rsid w:val="001352B9"/>
    <w:rsid w:val="00137D12"/>
    <w:rsid w:val="001409EA"/>
    <w:rsid w:val="001451B2"/>
    <w:rsid w:val="001454C2"/>
    <w:rsid w:val="00145F5F"/>
    <w:rsid w:val="00151A51"/>
    <w:rsid w:val="00162CD1"/>
    <w:rsid w:val="001633F9"/>
    <w:rsid w:val="001650E3"/>
    <w:rsid w:val="0017081D"/>
    <w:rsid w:val="0017214C"/>
    <w:rsid w:val="00180647"/>
    <w:rsid w:val="00186EE9"/>
    <w:rsid w:val="00192A71"/>
    <w:rsid w:val="00194740"/>
    <w:rsid w:val="00196017"/>
    <w:rsid w:val="001C0F53"/>
    <w:rsid w:val="001D0F2F"/>
    <w:rsid w:val="001D2BAC"/>
    <w:rsid w:val="001D36DF"/>
    <w:rsid w:val="001D3E25"/>
    <w:rsid w:val="001F1205"/>
    <w:rsid w:val="001F16EB"/>
    <w:rsid w:val="001F48EF"/>
    <w:rsid w:val="002023D4"/>
    <w:rsid w:val="0021153A"/>
    <w:rsid w:val="00216A1C"/>
    <w:rsid w:val="00216C71"/>
    <w:rsid w:val="00222521"/>
    <w:rsid w:val="00235503"/>
    <w:rsid w:val="00242A43"/>
    <w:rsid w:val="002646C6"/>
    <w:rsid w:val="00265ADC"/>
    <w:rsid w:val="0027311A"/>
    <w:rsid w:val="0028555E"/>
    <w:rsid w:val="00290E51"/>
    <w:rsid w:val="0029204A"/>
    <w:rsid w:val="002A0FA3"/>
    <w:rsid w:val="002A1D8C"/>
    <w:rsid w:val="002A49FA"/>
    <w:rsid w:val="002A5385"/>
    <w:rsid w:val="002B0344"/>
    <w:rsid w:val="002B0B66"/>
    <w:rsid w:val="002B3738"/>
    <w:rsid w:val="002B4849"/>
    <w:rsid w:val="002B58ED"/>
    <w:rsid w:val="002B7E9C"/>
    <w:rsid w:val="002C257D"/>
    <w:rsid w:val="002C27DF"/>
    <w:rsid w:val="002C312F"/>
    <w:rsid w:val="002C577F"/>
    <w:rsid w:val="002D4EE4"/>
    <w:rsid w:val="002E0E49"/>
    <w:rsid w:val="002E3292"/>
    <w:rsid w:val="002E4340"/>
    <w:rsid w:val="002F03F2"/>
    <w:rsid w:val="002F0C4C"/>
    <w:rsid w:val="002F5C95"/>
    <w:rsid w:val="002F74F8"/>
    <w:rsid w:val="003026FA"/>
    <w:rsid w:val="003067BB"/>
    <w:rsid w:val="00313CF2"/>
    <w:rsid w:val="00314CCF"/>
    <w:rsid w:val="0033207D"/>
    <w:rsid w:val="00334C7D"/>
    <w:rsid w:val="0033753F"/>
    <w:rsid w:val="0036588D"/>
    <w:rsid w:val="003713DB"/>
    <w:rsid w:val="00383502"/>
    <w:rsid w:val="00386BD2"/>
    <w:rsid w:val="003873DE"/>
    <w:rsid w:val="003A3ED5"/>
    <w:rsid w:val="003B0178"/>
    <w:rsid w:val="003C00A3"/>
    <w:rsid w:val="003D434F"/>
    <w:rsid w:val="003E0B21"/>
    <w:rsid w:val="003E57F3"/>
    <w:rsid w:val="003E5F0D"/>
    <w:rsid w:val="003E7D18"/>
    <w:rsid w:val="00401EF3"/>
    <w:rsid w:val="00403B9B"/>
    <w:rsid w:val="00404AAF"/>
    <w:rsid w:val="004152F7"/>
    <w:rsid w:val="0042133E"/>
    <w:rsid w:val="00423C50"/>
    <w:rsid w:val="00425292"/>
    <w:rsid w:val="00425B7A"/>
    <w:rsid w:val="004265C4"/>
    <w:rsid w:val="00426BD5"/>
    <w:rsid w:val="00444703"/>
    <w:rsid w:val="00447A66"/>
    <w:rsid w:val="00452BE7"/>
    <w:rsid w:val="00465A2D"/>
    <w:rsid w:val="00466442"/>
    <w:rsid w:val="0047017C"/>
    <w:rsid w:val="0048691C"/>
    <w:rsid w:val="00486B88"/>
    <w:rsid w:val="00487B53"/>
    <w:rsid w:val="004B61A5"/>
    <w:rsid w:val="004C44B3"/>
    <w:rsid w:val="004D0D5E"/>
    <w:rsid w:val="004D2362"/>
    <w:rsid w:val="004D558B"/>
    <w:rsid w:val="004D5B59"/>
    <w:rsid w:val="004E2FC1"/>
    <w:rsid w:val="004E5E12"/>
    <w:rsid w:val="004F7727"/>
    <w:rsid w:val="00503043"/>
    <w:rsid w:val="00507E48"/>
    <w:rsid w:val="0051296B"/>
    <w:rsid w:val="00513449"/>
    <w:rsid w:val="0052395B"/>
    <w:rsid w:val="005342EA"/>
    <w:rsid w:val="0053789B"/>
    <w:rsid w:val="00544F69"/>
    <w:rsid w:val="00546712"/>
    <w:rsid w:val="00552335"/>
    <w:rsid w:val="00556A1F"/>
    <w:rsid w:val="005622E1"/>
    <w:rsid w:val="00563462"/>
    <w:rsid w:val="00565FAB"/>
    <w:rsid w:val="00572AC9"/>
    <w:rsid w:val="0057776F"/>
    <w:rsid w:val="005833EC"/>
    <w:rsid w:val="00584659"/>
    <w:rsid w:val="0058471F"/>
    <w:rsid w:val="00585F65"/>
    <w:rsid w:val="005A1279"/>
    <w:rsid w:val="005B058D"/>
    <w:rsid w:val="005C0E32"/>
    <w:rsid w:val="005C5D6E"/>
    <w:rsid w:val="005D12E4"/>
    <w:rsid w:val="005D1B25"/>
    <w:rsid w:val="005E22D8"/>
    <w:rsid w:val="005E668F"/>
    <w:rsid w:val="005E7157"/>
    <w:rsid w:val="005F1486"/>
    <w:rsid w:val="005F6A2E"/>
    <w:rsid w:val="006016BF"/>
    <w:rsid w:val="006070D3"/>
    <w:rsid w:val="00612667"/>
    <w:rsid w:val="00612B2D"/>
    <w:rsid w:val="006152C7"/>
    <w:rsid w:val="00616742"/>
    <w:rsid w:val="006215E1"/>
    <w:rsid w:val="006403AA"/>
    <w:rsid w:val="006431E2"/>
    <w:rsid w:val="006449C7"/>
    <w:rsid w:val="0065310B"/>
    <w:rsid w:val="00653635"/>
    <w:rsid w:val="006654DA"/>
    <w:rsid w:val="00666CF1"/>
    <w:rsid w:val="00667209"/>
    <w:rsid w:val="00680E3F"/>
    <w:rsid w:val="00687ECE"/>
    <w:rsid w:val="00691228"/>
    <w:rsid w:val="006979F7"/>
    <w:rsid w:val="006A1A8B"/>
    <w:rsid w:val="006A4556"/>
    <w:rsid w:val="006B1A74"/>
    <w:rsid w:val="006C36A7"/>
    <w:rsid w:val="006E03FB"/>
    <w:rsid w:val="006E17D3"/>
    <w:rsid w:val="006E1B36"/>
    <w:rsid w:val="006E62D6"/>
    <w:rsid w:val="007007FF"/>
    <w:rsid w:val="0070311F"/>
    <w:rsid w:val="00706472"/>
    <w:rsid w:val="00713FB5"/>
    <w:rsid w:val="007156FE"/>
    <w:rsid w:val="00723126"/>
    <w:rsid w:val="00725DAD"/>
    <w:rsid w:val="00726312"/>
    <w:rsid w:val="007271E0"/>
    <w:rsid w:val="0073233B"/>
    <w:rsid w:val="007365D6"/>
    <w:rsid w:val="00741881"/>
    <w:rsid w:val="00741E55"/>
    <w:rsid w:val="0074562B"/>
    <w:rsid w:val="00750576"/>
    <w:rsid w:val="00754235"/>
    <w:rsid w:val="00755751"/>
    <w:rsid w:val="0075583C"/>
    <w:rsid w:val="00761CBA"/>
    <w:rsid w:val="007625F0"/>
    <w:rsid w:val="007733BD"/>
    <w:rsid w:val="007771BF"/>
    <w:rsid w:val="00781393"/>
    <w:rsid w:val="00795203"/>
    <w:rsid w:val="00795EB5"/>
    <w:rsid w:val="007A0672"/>
    <w:rsid w:val="007A135D"/>
    <w:rsid w:val="007A553A"/>
    <w:rsid w:val="007A5DEF"/>
    <w:rsid w:val="007A674F"/>
    <w:rsid w:val="007A67E4"/>
    <w:rsid w:val="007A7C4B"/>
    <w:rsid w:val="007B4ED1"/>
    <w:rsid w:val="007B7405"/>
    <w:rsid w:val="007C1884"/>
    <w:rsid w:val="007D1B69"/>
    <w:rsid w:val="007D4AA1"/>
    <w:rsid w:val="007E2601"/>
    <w:rsid w:val="007E6171"/>
    <w:rsid w:val="007F2D80"/>
    <w:rsid w:val="007F7076"/>
    <w:rsid w:val="007F7843"/>
    <w:rsid w:val="00802F8C"/>
    <w:rsid w:val="0080530E"/>
    <w:rsid w:val="00813314"/>
    <w:rsid w:val="00816883"/>
    <w:rsid w:val="00817235"/>
    <w:rsid w:val="00822EE0"/>
    <w:rsid w:val="00835B62"/>
    <w:rsid w:val="00837AC1"/>
    <w:rsid w:val="008666B5"/>
    <w:rsid w:val="00867351"/>
    <w:rsid w:val="008706CF"/>
    <w:rsid w:val="0087421B"/>
    <w:rsid w:val="0087597A"/>
    <w:rsid w:val="00875E36"/>
    <w:rsid w:val="00890644"/>
    <w:rsid w:val="0089170E"/>
    <w:rsid w:val="0089618A"/>
    <w:rsid w:val="008A1356"/>
    <w:rsid w:val="008A4A06"/>
    <w:rsid w:val="008B0AE0"/>
    <w:rsid w:val="008B13C2"/>
    <w:rsid w:val="008B1A43"/>
    <w:rsid w:val="008C4548"/>
    <w:rsid w:val="008D4A3A"/>
    <w:rsid w:val="008D6426"/>
    <w:rsid w:val="008D7A29"/>
    <w:rsid w:val="008E58E9"/>
    <w:rsid w:val="008F4F80"/>
    <w:rsid w:val="008F574F"/>
    <w:rsid w:val="009057BD"/>
    <w:rsid w:val="00910F8F"/>
    <w:rsid w:val="00911E4A"/>
    <w:rsid w:val="00916318"/>
    <w:rsid w:val="00923FB4"/>
    <w:rsid w:val="00933AB5"/>
    <w:rsid w:val="009407FB"/>
    <w:rsid w:val="0094331A"/>
    <w:rsid w:val="00952733"/>
    <w:rsid w:val="00952E60"/>
    <w:rsid w:val="009618B5"/>
    <w:rsid w:val="0096211F"/>
    <w:rsid w:val="00971A4F"/>
    <w:rsid w:val="00977E92"/>
    <w:rsid w:val="00990337"/>
    <w:rsid w:val="00991BF1"/>
    <w:rsid w:val="00994694"/>
    <w:rsid w:val="009959FE"/>
    <w:rsid w:val="009B3103"/>
    <w:rsid w:val="009B5775"/>
    <w:rsid w:val="009C1AFB"/>
    <w:rsid w:val="009C1E9C"/>
    <w:rsid w:val="009C2C9B"/>
    <w:rsid w:val="009C5482"/>
    <w:rsid w:val="009C630E"/>
    <w:rsid w:val="009C658A"/>
    <w:rsid w:val="009D3C92"/>
    <w:rsid w:val="009E0B9F"/>
    <w:rsid w:val="009E6190"/>
    <w:rsid w:val="009F11E1"/>
    <w:rsid w:val="009F12BE"/>
    <w:rsid w:val="00A1477A"/>
    <w:rsid w:val="00A2271D"/>
    <w:rsid w:val="00A307A7"/>
    <w:rsid w:val="00A33EC6"/>
    <w:rsid w:val="00A35587"/>
    <w:rsid w:val="00A41650"/>
    <w:rsid w:val="00A55063"/>
    <w:rsid w:val="00A60535"/>
    <w:rsid w:val="00A6107A"/>
    <w:rsid w:val="00A661A1"/>
    <w:rsid w:val="00A86097"/>
    <w:rsid w:val="00A91CC3"/>
    <w:rsid w:val="00A971BE"/>
    <w:rsid w:val="00AA0E16"/>
    <w:rsid w:val="00AA3B32"/>
    <w:rsid w:val="00AB0439"/>
    <w:rsid w:val="00AC422D"/>
    <w:rsid w:val="00AC7663"/>
    <w:rsid w:val="00AD2820"/>
    <w:rsid w:val="00AD70E3"/>
    <w:rsid w:val="00AD7632"/>
    <w:rsid w:val="00AF5CF0"/>
    <w:rsid w:val="00B026D0"/>
    <w:rsid w:val="00B07767"/>
    <w:rsid w:val="00B1654D"/>
    <w:rsid w:val="00B35C8C"/>
    <w:rsid w:val="00B37015"/>
    <w:rsid w:val="00B37E19"/>
    <w:rsid w:val="00B404A3"/>
    <w:rsid w:val="00B44266"/>
    <w:rsid w:val="00B446FF"/>
    <w:rsid w:val="00B45B5F"/>
    <w:rsid w:val="00B5276E"/>
    <w:rsid w:val="00B52C9C"/>
    <w:rsid w:val="00B53990"/>
    <w:rsid w:val="00B66EBF"/>
    <w:rsid w:val="00B74528"/>
    <w:rsid w:val="00B90629"/>
    <w:rsid w:val="00B94999"/>
    <w:rsid w:val="00B94C34"/>
    <w:rsid w:val="00B95C18"/>
    <w:rsid w:val="00BA0EA4"/>
    <w:rsid w:val="00BA1024"/>
    <w:rsid w:val="00BB516E"/>
    <w:rsid w:val="00BB79C7"/>
    <w:rsid w:val="00BC51D0"/>
    <w:rsid w:val="00BD15C1"/>
    <w:rsid w:val="00BD1612"/>
    <w:rsid w:val="00BD66AD"/>
    <w:rsid w:val="00BF4D69"/>
    <w:rsid w:val="00BF7B0F"/>
    <w:rsid w:val="00C02D96"/>
    <w:rsid w:val="00C047E7"/>
    <w:rsid w:val="00C2709C"/>
    <w:rsid w:val="00C27CB5"/>
    <w:rsid w:val="00C3313E"/>
    <w:rsid w:val="00C41CCC"/>
    <w:rsid w:val="00C505D6"/>
    <w:rsid w:val="00C519AC"/>
    <w:rsid w:val="00C6161F"/>
    <w:rsid w:val="00C8089F"/>
    <w:rsid w:val="00C81A3F"/>
    <w:rsid w:val="00C821D5"/>
    <w:rsid w:val="00C85686"/>
    <w:rsid w:val="00C94E24"/>
    <w:rsid w:val="00CA036D"/>
    <w:rsid w:val="00CA11C1"/>
    <w:rsid w:val="00CA1D25"/>
    <w:rsid w:val="00CA55F6"/>
    <w:rsid w:val="00CA59D4"/>
    <w:rsid w:val="00CC7A01"/>
    <w:rsid w:val="00D23391"/>
    <w:rsid w:val="00D246AC"/>
    <w:rsid w:val="00D26D93"/>
    <w:rsid w:val="00D320FC"/>
    <w:rsid w:val="00D32B4B"/>
    <w:rsid w:val="00D6300E"/>
    <w:rsid w:val="00D656BA"/>
    <w:rsid w:val="00D679CC"/>
    <w:rsid w:val="00D702B1"/>
    <w:rsid w:val="00D7488F"/>
    <w:rsid w:val="00D81080"/>
    <w:rsid w:val="00D92A57"/>
    <w:rsid w:val="00D95BEA"/>
    <w:rsid w:val="00DA1FCE"/>
    <w:rsid w:val="00DB779F"/>
    <w:rsid w:val="00DC36C3"/>
    <w:rsid w:val="00DC459C"/>
    <w:rsid w:val="00DC6D4E"/>
    <w:rsid w:val="00DD39A2"/>
    <w:rsid w:val="00DD7215"/>
    <w:rsid w:val="00DF1572"/>
    <w:rsid w:val="00DF5135"/>
    <w:rsid w:val="00DF5AE4"/>
    <w:rsid w:val="00E060AE"/>
    <w:rsid w:val="00E1580C"/>
    <w:rsid w:val="00E210AD"/>
    <w:rsid w:val="00E242EA"/>
    <w:rsid w:val="00E2474C"/>
    <w:rsid w:val="00E3501B"/>
    <w:rsid w:val="00E56737"/>
    <w:rsid w:val="00E5789A"/>
    <w:rsid w:val="00E60D05"/>
    <w:rsid w:val="00E614F5"/>
    <w:rsid w:val="00E70A02"/>
    <w:rsid w:val="00E71676"/>
    <w:rsid w:val="00E71CEE"/>
    <w:rsid w:val="00E86184"/>
    <w:rsid w:val="00E87840"/>
    <w:rsid w:val="00E91C6D"/>
    <w:rsid w:val="00E91E6D"/>
    <w:rsid w:val="00E91F22"/>
    <w:rsid w:val="00E96DA5"/>
    <w:rsid w:val="00EB050B"/>
    <w:rsid w:val="00EB4F69"/>
    <w:rsid w:val="00EB5D93"/>
    <w:rsid w:val="00EB5DB7"/>
    <w:rsid w:val="00EB71C0"/>
    <w:rsid w:val="00EC4391"/>
    <w:rsid w:val="00ED0E02"/>
    <w:rsid w:val="00ED15BC"/>
    <w:rsid w:val="00ED4120"/>
    <w:rsid w:val="00EF4EDB"/>
    <w:rsid w:val="00F043D3"/>
    <w:rsid w:val="00F14C6F"/>
    <w:rsid w:val="00F22F4A"/>
    <w:rsid w:val="00F23215"/>
    <w:rsid w:val="00F25732"/>
    <w:rsid w:val="00F3151A"/>
    <w:rsid w:val="00F449FC"/>
    <w:rsid w:val="00F46285"/>
    <w:rsid w:val="00F47E13"/>
    <w:rsid w:val="00F52113"/>
    <w:rsid w:val="00F548F2"/>
    <w:rsid w:val="00F576FB"/>
    <w:rsid w:val="00F6194F"/>
    <w:rsid w:val="00F62702"/>
    <w:rsid w:val="00F63910"/>
    <w:rsid w:val="00F65743"/>
    <w:rsid w:val="00F703AA"/>
    <w:rsid w:val="00F80E0F"/>
    <w:rsid w:val="00F934A4"/>
    <w:rsid w:val="00F959BF"/>
    <w:rsid w:val="00FA08E2"/>
    <w:rsid w:val="00FA3E49"/>
    <w:rsid w:val="00FA615E"/>
    <w:rsid w:val="00FA6C4A"/>
    <w:rsid w:val="00FB19AA"/>
    <w:rsid w:val="00FC1CAA"/>
    <w:rsid w:val="00FC3FDA"/>
    <w:rsid w:val="00FD14CE"/>
    <w:rsid w:val="00FD36A3"/>
    <w:rsid w:val="00FD7493"/>
    <w:rsid w:val="00FE5443"/>
    <w:rsid w:val="00FF0F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9E386"/>
  <w15:docId w15:val="{A1E048A8-4A80-4E7F-9991-3D923E1D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qFormat/>
    <w:pPr>
      <w:outlineLvl w:val="1"/>
    </w:pPr>
    <w:rPr>
      <w:rFonts w:ascii="Gulim" w:eastAsia="Malgun Gothic" w:hAnsi="Gulim" w:cs="Gulim"/>
      <w:b/>
      <w:bCs/>
      <w:color w:val="212634"/>
      <w:sz w:val="21"/>
      <w:szCs w:val="21"/>
      <w:lang w:val="en-US"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qFormat/>
    <w:pPr>
      <w:tabs>
        <w:tab w:val="center" w:pos="4320"/>
        <w:tab w:val="right" w:pos="8640"/>
      </w:tabs>
    </w:pPr>
    <w:rPr>
      <w:rFonts w:ascii="Times" w:eastAsia="Malgun Gothic" w:hAnsi="Times"/>
      <w:szCs w:val="20"/>
      <w:lang w:val="en-US" w:eastAsia="ko-KR"/>
    </w:rPr>
  </w:style>
  <w:style w:type="paragraph" w:styleId="Piedepgina">
    <w:name w:val="footer"/>
    <w:basedOn w:val="Normal"/>
    <w:qFormat/>
    <w:pPr>
      <w:widowControl w:val="0"/>
      <w:tabs>
        <w:tab w:val="center" w:pos="4252"/>
        <w:tab w:val="right" w:pos="8504"/>
      </w:tabs>
      <w:spacing w:line="360" w:lineRule="atLeast"/>
      <w:jc w:val="both"/>
    </w:pPr>
    <w:rPr>
      <w:rFonts w:eastAsia="Malgun Gothic"/>
      <w:sz w:val="20"/>
      <w:szCs w:val="20"/>
      <w:lang w:val="en-US" w:eastAsia="ko-KR"/>
    </w:rPr>
  </w:style>
  <w:style w:type="paragraph" w:styleId="Textoindependiente">
    <w:name w:val="Body Text"/>
    <w:basedOn w:val="Normal"/>
    <w:qFormat/>
    <w:pPr>
      <w:widowControl w:val="0"/>
      <w:suppressAutoHyphens/>
      <w:spacing w:after="120"/>
    </w:pPr>
    <w:rPr>
      <w:rFonts w:eastAsia="Malgun Gothic"/>
      <w:kern w:val="1"/>
      <w:sz w:val="20"/>
      <w:lang w:val="en-US"/>
    </w:rPr>
  </w:style>
  <w:style w:type="paragraph" w:styleId="Textodeglobo">
    <w:name w:val="Balloon Text"/>
    <w:basedOn w:val="Normal"/>
    <w:qFormat/>
    <w:rPr>
      <w:rFonts w:ascii="Malgun Gothic" w:eastAsia="Malgun Gothic" w:hAnsi="Malgun Gothic"/>
      <w:sz w:val="18"/>
      <w:szCs w:val="18"/>
    </w:rPr>
  </w:style>
  <w:style w:type="paragraph" w:customStyle="1" w:styleId="1">
    <w:name w:val="메모 텍스트1"/>
    <w:basedOn w:val="Normal"/>
    <w:qFormat/>
  </w:style>
  <w:style w:type="paragraph" w:customStyle="1" w:styleId="10">
    <w:name w:val="메모 주제1"/>
    <w:basedOn w:val="1"/>
    <w:next w:val="1"/>
    <w:qFormat/>
    <w:rPr>
      <w:b/>
      <w:bCs/>
    </w:rPr>
  </w:style>
  <w:style w:type="paragraph" w:customStyle="1" w:styleId="11">
    <w:name w:val="수정1"/>
    <w:qFormat/>
  </w:style>
  <w:style w:type="character" w:customStyle="1" w:styleId="2Char">
    <w:name w:val="제목 2 Char"/>
    <w:rPr>
      <w:rFonts w:ascii="Gulim" w:eastAsia="Malgun Gothic" w:hAnsi="Gulim" w:cs="Gulim"/>
      <w:b/>
      <w:bCs/>
      <w:color w:val="212634"/>
      <w:sz w:val="21"/>
      <w:szCs w:val="21"/>
      <w:lang w:val="en-US" w:eastAsia="ko-KR"/>
    </w:rPr>
  </w:style>
  <w:style w:type="character" w:customStyle="1" w:styleId="Char">
    <w:name w:val="머리글 Char"/>
    <w:rPr>
      <w:rFonts w:ascii="Times" w:eastAsia="Malgun Gothic" w:hAnsi="Times"/>
      <w:sz w:val="20"/>
      <w:szCs w:val="20"/>
      <w:lang w:val="en-US" w:eastAsia="ko-KR"/>
    </w:rPr>
  </w:style>
  <w:style w:type="character" w:customStyle="1" w:styleId="Char0">
    <w:name w:val="바닥글 Char"/>
    <w:rPr>
      <w:rFonts w:eastAsia="Malgun Gothic"/>
      <w:sz w:val="20"/>
      <w:szCs w:val="20"/>
      <w:lang w:val="en-US" w:eastAsia="ko-KR"/>
    </w:rPr>
  </w:style>
  <w:style w:type="character" w:styleId="Nmerodepgina">
    <w:name w:val="page number"/>
    <w:rPr>
      <w:rFonts w:ascii="Malgun Gothic" w:eastAsia="Malgun Gothic" w:hAnsi="Malgun Gothic"/>
      <w:sz w:val="20"/>
      <w:szCs w:val="20"/>
      <w:lang w:val="en-US" w:eastAsia="ko-KR"/>
    </w:rPr>
  </w:style>
  <w:style w:type="character" w:customStyle="1" w:styleId="Char1">
    <w:name w:val="본문 Char"/>
    <w:rPr>
      <w:rFonts w:eastAsia="Malgun Gothic"/>
      <w:kern w:val="1"/>
      <w:lang w:val="en-US"/>
    </w:rPr>
  </w:style>
  <w:style w:type="character" w:customStyle="1" w:styleId="Char2">
    <w:name w:val="풍선 도움말 텍스트 Char"/>
    <w:rPr>
      <w:rFonts w:ascii="Malgun Gothic" w:eastAsia="Malgun Gothic" w:hAnsi="Malgun Gothic"/>
      <w:sz w:val="18"/>
      <w:szCs w:val="18"/>
    </w:rPr>
  </w:style>
  <w:style w:type="character" w:customStyle="1" w:styleId="12">
    <w:name w:val="메모 참조1"/>
    <w:rPr>
      <w:rFonts w:ascii="Malgun Gothic" w:eastAsia="Malgun Gothic" w:hAnsi="Malgun Gothic"/>
      <w:sz w:val="18"/>
      <w:szCs w:val="18"/>
      <w:lang w:val="en-US" w:eastAsia="ko-KR"/>
    </w:rPr>
  </w:style>
  <w:style w:type="character" w:customStyle="1" w:styleId="Char3">
    <w:name w:val="메모 텍스트 Char"/>
  </w:style>
  <w:style w:type="character" w:customStyle="1" w:styleId="Char4">
    <w:name w:val="메모 주제 Char"/>
    <w:rPr>
      <w:b/>
      <w:bCs/>
    </w:rPr>
  </w:style>
  <w:style w:type="character" w:styleId="Hipervnculo">
    <w:name w:val="Hyperlink"/>
    <w:rPr>
      <w:rFonts w:ascii="Malgun Gothic" w:eastAsia="Malgun Gothic" w:hAnsi="Malgun Gothic"/>
      <w:color w:val="0000FF"/>
      <w:sz w:val="20"/>
      <w:szCs w:val="20"/>
      <w:u w:val="single"/>
      <w:lang w:val="en-US" w:eastAsia="ko-KR"/>
    </w:rPr>
  </w:style>
  <w:style w:type="character" w:customStyle="1" w:styleId="EmailStyle31">
    <w:name w:val="EmailStyle31"/>
    <w:rPr>
      <w:rFonts w:ascii="Malgun Gothic" w:eastAsia="Malgun Gothic" w:hAnsi="Malgun Gothic"/>
      <w:lang w:val="en-US" w:eastAsia="ko-KR"/>
    </w:rPr>
  </w:style>
  <w:style w:type="character" w:styleId="Textoennegrita">
    <w:name w:val="Strong"/>
    <w:basedOn w:val="Fuentedeprrafopredeter"/>
    <w:rPr>
      <w:rFonts w:ascii="SamsungIFBd" w:hAnsi="SamsungIFBd"/>
      <w:b w:val="0"/>
      <w:bCs w:val="0"/>
    </w:rPr>
  </w:style>
  <w:style w:type="paragraph" w:styleId="Revisin">
    <w:name w:val="Revision"/>
    <w:hidden/>
    <w:uiPriority w:val="99"/>
    <w:semiHidden/>
    <w:rsid w:val="0058471F"/>
  </w:style>
  <w:style w:type="character" w:styleId="Refdecomentario">
    <w:name w:val="annotation reference"/>
    <w:basedOn w:val="Fuentedeprrafopredeter"/>
    <w:uiPriority w:val="99"/>
    <w:semiHidden/>
    <w:unhideWhenUsed/>
    <w:rsid w:val="008F574F"/>
    <w:rPr>
      <w:sz w:val="16"/>
      <w:szCs w:val="16"/>
    </w:rPr>
  </w:style>
  <w:style w:type="paragraph" w:styleId="Textocomentario">
    <w:name w:val="annotation text"/>
    <w:basedOn w:val="Normal"/>
    <w:link w:val="TextocomentarioCar"/>
    <w:uiPriority w:val="99"/>
    <w:unhideWhenUsed/>
    <w:rsid w:val="008F574F"/>
    <w:rPr>
      <w:sz w:val="20"/>
      <w:szCs w:val="20"/>
    </w:rPr>
  </w:style>
  <w:style w:type="character" w:customStyle="1" w:styleId="TextocomentarioCar">
    <w:name w:val="Texto comentario Car"/>
    <w:basedOn w:val="Fuentedeprrafopredeter"/>
    <w:link w:val="Textocomentario"/>
    <w:uiPriority w:val="99"/>
    <w:rsid w:val="008F574F"/>
    <w:rPr>
      <w:sz w:val="20"/>
      <w:szCs w:val="20"/>
    </w:rPr>
  </w:style>
  <w:style w:type="paragraph" w:styleId="Asuntodelcomentario">
    <w:name w:val="annotation subject"/>
    <w:basedOn w:val="Textocomentario"/>
    <w:next w:val="Textocomentario"/>
    <w:link w:val="AsuntodelcomentarioCar"/>
    <w:uiPriority w:val="99"/>
    <w:semiHidden/>
    <w:unhideWhenUsed/>
    <w:rsid w:val="008F574F"/>
    <w:rPr>
      <w:b/>
      <w:bCs/>
    </w:rPr>
  </w:style>
  <w:style w:type="character" w:customStyle="1" w:styleId="AsuntodelcomentarioCar">
    <w:name w:val="Asunto del comentario Car"/>
    <w:basedOn w:val="TextocomentarioCar"/>
    <w:link w:val="Asuntodelcomentario"/>
    <w:uiPriority w:val="99"/>
    <w:semiHidden/>
    <w:rsid w:val="008F57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drigo.chavez@lg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iel.aguilar@lg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gnewsroo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rge.arredondo@ogilv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굴림"/>
        <a:ea typeface="맑은 고딕"/>
        <a:cs typeface="굴림"/>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a9f7a9-8b67-4539-8534-49cfbeef35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E722A430945640AD793F90A35561C1" ma:contentTypeVersion="17" ma:contentTypeDescription="Create a new document." ma:contentTypeScope="" ma:versionID="764aa1de4300bbdea5ff00b623856de3">
  <xsd:schema xmlns:xsd="http://www.w3.org/2001/XMLSchema" xmlns:xs="http://www.w3.org/2001/XMLSchema" xmlns:p="http://schemas.microsoft.com/office/2006/metadata/properties" xmlns:ns3="ada9f7a9-8b67-4539-8534-49cfbeef3571" xmlns:ns4="39e6e50b-2d83-4486-bd8c-cbbb1379b086" targetNamespace="http://schemas.microsoft.com/office/2006/metadata/properties" ma:root="true" ma:fieldsID="10c5ce0ebf85d29225e68e163a710b38" ns3:_="" ns4:_="">
    <xsd:import namespace="ada9f7a9-8b67-4539-8534-49cfbeef3571"/>
    <xsd:import namespace="39e6e50b-2d83-4486-bd8c-cbbb1379b0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9f7a9-8b67-4539-8534-49cfbeef3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e6e50b-2d83-4486-bd8c-cbbb1379b0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820B4B3-0575-4E7D-9A4A-7672F676DF35}">
  <ds:schemaRef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 ds:uri="39e6e50b-2d83-4486-bd8c-cbbb1379b086"/>
    <ds:schemaRef ds:uri="http://schemas.microsoft.com/office/2006/documentManagement/types"/>
    <ds:schemaRef ds:uri="http://schemas.microsoft.com/office/infopath/2007/PartnerControls"/>
    <ds:schemaRef ds:uri="ada9f7a9-8b67-4539-8534-49cfbeef3571"/>
    <ds:schemaRef ds:uri="http://purl.org/dc/dcmitype/"/>
  </ds:schemaRefs>
</ds:datastoreItem>
</file>

<file path=customXml/itemProps2.xml><?xml version="1.0" encoding="utf-8"?>
<ds:datastoreItem xmlns:ds="http://schemas.openxmlformats.org/officeDocument/2006/customXml" ds:itemID="{F5419F26-FE2C-4233-8BDE-08ACA4CBF79E}">
  <ds:schemaRefs>
    <ds:schemaRef ds:uri="http://schemas.microsoft.com/sharepoint/v3/contenttype/forms"/>
  </ds:schemaRefs>
</ds:datastoreItem>
</file>

<file path=customXml/itemProps3.xml><?xml version="1.0" encoding="utf-8"?>
<ds:datastoreItem xmlns:ds="http://schemas.openxmlformats.org/officeDocument/2006/customXml" ds:itemID="{CE5B4C35-7153-4BF5-B741-CFAABF9A6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9f7a9-8b67-4539-8534-49cfbeef3571"/>
    <ds:schemaRef ds:uri="39e6e50b-2d83-4486-bd8c-cbbb1379b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59A77-9610-4276-8398-00F9FD4A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3022</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3564</CharactersWithSpaces>
  <SharedDoc>false</SharedDoc>
  <HLinks>
    <vt:vector size="6" baseType="variant">
      <vt:variant>
        <vt:i4>2949165</vt:i4>
      </vt:variant>
      <vt:variant>
        <vt:i4>0</vt:i4>
      </vt:variant>
      <vt:variant>
        <vt:i4>0</vt:i4>
      </vt:variant>
      <vt:variant>
        <vt:i4>5</vt:i4>
      </vt:variant>
      <vt:variant>
        <vt:lpwstr>http://www.lgnewsroom.com/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TAYLOR/LGEUS Public Relations Team(john.taylor@lge.com)</dc:creator>
  <cp:keywords/>
  <dc:description/>
  <cp:lastModifiedBy>Jorge Arredondo</cp:lastModifiedBy>
  <cp:revision>2</cp:revision>
  <cp:lastPrinted>2023-07-27T03:55:00Z</cp:lastPrinted>
  <dcterms:created xsi:type="dcterms:W3CDTF">2023-11-16T16:26:00Z</dcterms:created>
  <dcterms:modified xsi:type="dcterms:W3CDTF">2023-11-16T16:26:00Z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0ae8e04af1389516b7f186dd77b6d02ec786d382d4561b01f5dba32c9962fe8f</vt:lpwstr>
  </property>
  <property fmtid="{D5CDD505-2E9C-101B-9397-08002B2CF9AE}" pid="3" name="ContentTypeId">
    <vt:lpwstr>0x01010015E722A430945640AD793F90A35561C1</vt:lpwstr>
  </property>
  <property fmtid="{D5CDD505-2E9C-101B-9397-08002B2CF9AE}" pid="4" name="MediaServiceImageTags">
    <vt:lpwstr/>
  </property>
  <property fmtid="{D5CDD505-2E9C-101B-9397-08002B2CF9AE}" pid="5" name="MSIP_Label_cc6ed9fc-fefc-4a0c-a6d6-10cf236c0d4f_Enabled">
    <vt:lpwstr>true</vt:lpwstr>
  </property>
  <property fmtid="{D5CDD505-2E9C-101B-9397-08002B2CF9AE}" pid="6" name="MSIP_Label_cc6ed9fc-fefc-4a0c-a6d6-10cf236c0d4f_SetDate">
    <vt:lpwstr>2023-07-27T06:00:45Z</vt:lpwstr>
  </property>
  <property fmtid="{D5CDD505-2E9C-101B-9397-08002B2CF9AE}" pid="7" name="MSIP_Label_cc6ed9fc-fefc-4a0c-a6d6-10cf236c0d4f_Method">
    <vt:lpwstr>Standard</vt:lpwstr>
  </property>
  <property fmtid="{D5CDD505-2E9C-101B-9397-08002B2CF9AE}" pid="8" name="MSIP_Label_cc6ed9fc-fefc-4a0c-a6d6-10cf236c0d4f_Name">
    <vt:lpwstr>Internal use only</vt:lpwstr>
  </property>
  <property fmtid="{D5CDD505-2E9C-101B-9397-08002B2CF9AE}" pid="9" name="MSIP_Label_cc6ed9fc-fefc-4a0c-a6d6-10cf236c0d4f_SiteId">
    <vt:lpwstr>5069cde4-642a-45c0-8094-d0c2dec10be3</vt:lpwstr>
  </property>
  <property fmtid="{D5CDD505-2E9C-101B-9397-08002B2CF9AE}" pid="10" name="MSIP_Label_cc6ed9fc-fefc-4a0c-a6d6-10cf236c0d4f_ActionId">
    <vt:lpwstr>c2e07514-1832-4102-b212-7d5482fc29a0</vt:lpwstr>
  </property>
  <property fmtid="{D5CDD505-2E9C-101B-9397-08002B2CF9AE}" pid="11" name="MSIP_Label_cc6ed9fc-fefc-4a0c-a6d6-10cf236c0d4f_ContentBits">
    <vt:lpwstr>1</vt:lpwstr>
  </property>
</Properties>
</file>