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E9495" w14:textId="77777777" w:rsidR="00763B39" w:rsidRDefault="00763B39" w:rsidP="00763B39">
      <w:pPr>
        <w:jc w:val="center"/>
        <w:rPr>
          <w:rFonts w:ascii="Calibri" w:eastAsia="Calibri" w:hAnsi="Calibri" w:cs="Calibri"/>
          <w:b/>
          <w:color w:val="AE0204"/>
          <w:kern w:val="0"/>
          <w:sz w:val="28"/>
          <w:szCs w:val="28"/>
          <w:lang w:val="es-ES" w:eastAsia="zh-CN"/>
          <w14:ligatures w14:val="none"/>
        </w:rPr>
      </w:pPr>
    </w:p>
    <w:p w14:paraId="564BE352" w14:textId="77777777" w:rsidR="009722BE" w:rsidRDefault="00CD7A09" w:rsidP="00A814FF">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LG STYLER INTRODUCE UNA NUEVA ERA</w:t>
      </w:r>
      <w:r w:rsidR="00A814FF">
        <w:rPr>
          <w:rFonts w:ascii="Calibri" w:eastAsia="Calibri" w:hAnsi="Calibri" w:cs="Calibri"/>
          <w:b/>
          <w:color w:val="AE0204"/>
          <w:kern w:val="0"/>
          <w:sz w:val="28"/>
          <w:szCs w:val="28"/>
          <w:lang w:eastAsia="zh-CN"/>
          <w14:ligatures w14:val="none"/>
        </w:rPr>
        <w:t xml:space="preserve"> </w:t>
      </w:r>
      <w:r>
        <w:rPr>
          <w:rFonts w:ascii="Calibri" w:eastAsia="Calibri" w:hAnsi="Calibri" w:cs="Calibri"/>
          <w:b/>
          <w:color w:val="AE0204"/>
          <w:kern w:val="0"/>
          <w:sz w:val="28"/>
          <w:szCs w:val="28"/>
          <w:lang w:eastAsia="zh-CN"/>
          <w14:ligatures w14:val="none"/>
        </w:rPr>
        <w:t xml:space="preserve">EN EL CUIDADO DE </w:t>
      </w:r>
      <w:r w:rsidR="00A814FF">
        <w:rPr>
          <w:rFonts w:ascii="Calibri" w:eastAsia="Calibri" w:hAnsi="Calibri" w:cs="Calibri"/>
          <w:b/>
          <w:color w:val="AE0204"/>
          <w:kern w:val="0"/>
          <w:sz w:val="28"/>
          <w:szCs w:val="28"/>
          <w:lang w:eastAsia="zh-CN"/>
          <w14:ligatures w14:val="none"/>
        </w:rPr>
        <w:t xml:space="preserve">LA </w:t>
      </w:r>
      <w:r>
        <w:rPr>
          <w:rFonts w:ascii="Calibri" w:eastAsia="Calibri" w:hAnsi="Calibri" w:cs="Calibri"/>
          <w:b/>
          <w:color w:val="AE0204"/>
          <w:kern w:val="0"/>
          <w:sz w:val="28"/>
          <w:szCs w:val="28"/>
          <w:lang w:eastAsia="zh-CN"/>
          <w14:ligatures w14:val="none"/>
        </w:rPr>
        <w:t xml:space="preserve">ROPA </w:t>
      </w:r>
    </w:p>
    <w:p w14:paraId="50F5EE0F" w14:textId="1C35C825" w:rsidR="00CD7A09" w:rsidRPr="00DD6481" w:rsidRDefault="00CD7A09" w:rsidP="00A814FF">
      <w:pPr>
        <w:suppressAutoHyphens/>
        <w:spacing w:after="0" w:line="240" w:lineRule="auto"/>
        <w:jc w:val="center"/>
        <w:rPr>
          <w:rFonts w:ascii="Calibri" w:eastAsia="Calibri" w:hAnsi="Calibri" w:cs="Calibri"/>
          <w:b/>
          <w:color w:val="AE0204"/>
          <w:kern w:val="0"/>
          <w:sz w:val="28"/>
          <w:szCs w:val="28"/>
          <w:lang w:eastAsia="zh-CN"/>
          <w14:ligatures w14:val="none"/>
        </w:rPr>
      </w:pPr>
      <w:r>
        <w:rPr>
          <w:rFonts w:ascii="Calibri" w:eastAsia="Calibri" w:hAnsi="Calibri" w:cs="Calibri"/>
          <w:b/>
          <w:color w:val="AE0204"/>
          <w:kern w:val="0"/>
          <w:sz w:val="28"/>
          <w:szCs w:val="28"/>
          <w:lang w:eastAsia="zh-CN"/>
          <w14:ligatures w14:val="none"/>
        </w:rPr>
        <w:t>EN CES 2024</w:t>
      </w:r>
    </w:p>
    <w:p w14:paraId="094637EE" w14:textId="74471F0E" w:rsidR="00CD7A09" w:rsidRDefault="003C46F0" w:rsidP="003C46F0">
      <w:pPr>
        <w:spacing w:before="100" w:beforeAutospacing="1" w:after="300" w:line="240" w:lineRule="auto"/>
        <w:jc w:val="center"/>
        <w:rPr>
          <w:rStyle w:val="Strong"/>
          <w:b w:val="0"/>
          <w:i/>
        </w:rPr>
      </w:pPr>
      <w:r>
        <w:rPr>
          <w:rStyle w:val="Strong"/>
          <w:b w:val="0"/>
          <w:i/>
        </w:rPr>
        <w:t>El nuevo Styler Incluye un V</w:t>
      </w:r>
      <w:r w:rsidR="00CD7A09" w:rsidRPr="00CD7A09">
        <w:rPr>
          <w:rStyle w:val="Strong"/>
          <w:b w:val="0"/>
          <w:i/>
        </w:rPr>
        <w:t>aporizad</w:t>
      </w:r>
      <w:r>
        <w:rPr>
          <w:rStyle w:val="Strong"/>
          <w:b w:val="0"/>
          <w:i/>
        </w:rPr>
        <w:t>or Portátil de Alta Presión, un Perchero Móvil Dinámico y T</w:t>
      </w:r>
      <w:r w:rsidR="00CD7A09" w:rsidRPr="00CD7A09">
        <w:rPr>
          <w:rStyle w:val="Strong"/>
          <w:b w:val="0"/>
          <w:i/>
        </w:rPr>
        <w:t>ecnología Dual TrueSteam</w:t>
      </w:r>
    </w:p>
    <w:p w14:paraId="6B5DD4C9" w14:textId="19509BB6" w:rsidR="003C46F0" w:rsidRDefault="00DD6481"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
          <w:bCs/>
          <w:kern w:val="0"/>
          <w:sz w:val="24"/>
          <w:szCs w:val="24"/>
          <w14:ligatures w14:val="none"/>
        </w:rPr>
        <w:t xml:space="preserve">Ciudad de México a </w:t>
      </w:r>
      <w:r w:rsidR="00975D7F">
        <w:rPr>
          <w:rFonts w:eastAsia="Times New Roman" w:cstheme="minorHAnsi"/>
          <w:b/>
          <w:bCs/>
          <w:kern w:val="0"/>
          <w:sz w:val="24"/>
          <w:szCs w:val="24"/>
          <w14:ligatures w14:val="none"/>
        </w:rPr>
        <w:t>03</w:t>
      </w:r>
      <w:r w:rsidRPr="00753E1E">
        <w:rPr>
          <w:rFonts w:eastAsia="Times New Roman" w:cstheme="minorHAnsi"/>
          <w:b/>
          <w:bCs/>
          <w:kern w:val="0"/>
          <w:sz w:val="24"/>
          <w:szCs w:val="24"/>
          <w14:ligatures w14:val="none"/>
        </w:rPr>
        <w:t xml:space="preserve"> de </w:t>
      </w:r>
      <w:r w:rsidR="00975D7F">
        <w:rPr>
          <w:rFonts w:eastAsia="Times New Roman" w:cstheme="minorHAnsi"/>
          <w:b/>
          <w:bCs/>
          <w:kern w:val="0"/>
          <w:sz w:val="24"/>
          <w:szCs w:val="24"/>
          <w14:ligatures w14:val="none"/>
        </w:rPr>
        <w:t>enero</w:t>
      </w:r>
      <w:r w:rsidR="00CE5280" w:rsidRPr="00753E1E">
        <w:rPr>
          <w:rFonts w:eastAsia="Times New Roman" w:cstheme="minorHAnsi"/>
          <w:b/>
          <w:bCs/>
          <w:kern w:val="0"/>
          <w:sz w:val="24"/>
          <w:szCs w:val="24"/>
          <w14:ligatures w14:val="none"/>
        </w:rPr>
        <w:t xml:space="preserve"> del 2023 </w:t>
      </w:r>
      <w:r w:rsidR="00CE5280" w:rsidRPr="00753E1E">
        <w:rPr>
          <w:rFonts w:eastAsia="Times New Roman" w:cstheme="minorHAnsi"/>
          <w:bCs/>
          <w:kern w:val="0"/>
          <w:sz w:val="24"/>
          <w:szCs w:val="24"/>
          <w14:ligatures w14:val="none"/>
        </w:rPr>
        <w:t xml:space="preserve">— </w:t>
      </w:r>
      <w:r w:rsidR="003C46F0" w:rsidRPr="00753E1E">
        <w:rPr>
          <w:rFonts w:eastAsia="Times New Roman" w:cstheme="minorHAnsi"/>
          <w:bCs/>
          <w:kern w:val="0"/>
          <w:sz w:val="24"/>
          <w:szCs w:val="24"/>
          <w14:ligatures w14:val="none"/>
        </w:rPr>
        <w:t xml:space="preserve">LG Electronics (LG) </w:t>
      </w:r>
      <w:r w:rsidR="00A814FF">
        <w:rPr>
          <w:rFonts w:eastAsia="Times New Roman" w:cstheme="minorHAnsi"/>
          <w:bCs/>
          <w:kern w:val="0"/>
          <w:sz w:val="24"/>
          <w:szCs w:val="24"/>
          <w14:ligatures w14:val="none"/>
        </w:rPr>
        <w:t>presentará</w:t>
      </w:r>
      <w:r w:rsidR="003C46F0" w:rsidRPr="00753E1E">
        <w:rPr>
          <w:rFonts w:eastAsia="Times New Roman" w:cstheme="minorHAnsi"/>
          <w:bCs/>
          <w:kern w:val="0"/>
          <w:sz w:val="24"/>
          <w:szCs w:val="24"/>
          <w14:ligatures w14:val="none"/>
        </w:rPr>
        <w:t xml:space="preserve"> su avanzada s</w:t>
      </w:r>
      <w:r w:rsidR="00CC25C2" w:rsidRPr="00753E1E">
        <w:rPr>
          <w:rFonts w:eastAsia="Times New Roman" w:cstheme="minorHAnsi"/>
          <w:bCs/>
          <w:kern w:val="0"/>
          <w:sz w:val="24"/>
          <w:szCs w:val="24"/>
          <w14:ligatures w14:val="none"/>
        </w:rPr>
        <w:t>olución de cuidado para ropa, el nuevo</w:t>
      </w:r>
      <w:r w:rsidR="003C46F0" w:rsidRPr="00753E1E">
        <w:rPr>
          <w:rFonts w:eastAsia="Times New Roman" w:cstheme="minorHAnsi"/>
          <w:bCs/>
          <w:kern w:val="0"/>
          <w:sz w:val="24"/>
          <w:szCs w:val="24"/>
          <w14:ligatures w14:val="none"/>
        </w:rPr>
        <w:t xml:space="preserve"> LG Styler, en CES 2024. Al incorporar un vaporizador portátil de alta presión, la tecnología Dynamic Moving Hanger™ y Dual TrueSteam™,</w:t>
      </w:r>
      <w:r w:rsidR="00CC25C2" w:rsidRPr="00753E1E">
        <w:rPr>
          <w:rFonts w:eastAsia="Times New Roman" w:cstheme="minorHAnsi"/>
          <w:bCs/>
          <w:kern w:val="0"/>
          <w:sz w:val="24"/>
          <w:szCs w:val="24"/>
          <w14:ligatures w14:val="none"/>
        </w:rPr>
        <w:t xml:space="preserve"> el</w:t>
      </w:r>
      <w:r w:rsidR="003C46F0" w:rsidRPr="00753E1E">
        <w:rPr>
          <w:rFonts w:eastAsia="Times New Roman" w:cstheme="minorHAnsi"/>
          <w:bCs/>
          <w:kern w:val="0"/>
          <w:sz w:val="24"/>
          <w:szCs w:val="24"/>
          <w14:ligatures w14:val="none"/>
        </w:rPr>
        <w:t xml:space="preserve"> más reciente Styler ofrece </w:t>
      </w:r>
      <w:r w:rsidR="00CC25C2" w:rsidRPr="00753E1E">
        <w:rPr>
          <w:rFonts w:eastAsia="Times New Roman" w:cstheme="minorHAnsi"/>
          <w:bCs/>
          <w:kern w:val="0"/>
          <w:sz w:val="24"/>
          <w:szCs w:val="24"/>
          <w14:ligatures w14:val="none"/>
        </w:rPr>
        <w:t>ciclos más rápidos y efectivos con rendimiento optimizado</w:t>
      </w:r>
      <w:r w:rsidR="003C46F0" w:rsidRPr="00753E1E">
        <w:rPr>
          <w:rFonts w:eastAsia="Times New Roman" w:cstheme="minorHAnsi"/>
          <w:bCs/>
          <w:kern w:val="0"/>
          <w:sz w:val="24"/>
          <w:szCs w:val="24"/>
          <w14:ligatures w14:val="none"/>
        </w:rPr>
        <w:t xml:space="preserve"> de secado, deshumidificación y eliminación de arrugas.</w:t>
      </w:r>
    </w:p>
    <w:p w14:paraId="16AF7DA5"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178B2CE2" w14:textId="1B2C43D1" w:rsidR="00CC25C2" w:rsidRDefault="00CC25C2"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Cs/>
          <w:kern w:val="0"/>
          <w:sz w:val="24"/>
          <w:szCs w:val="24"/>
          <w14:ligatures w14:val="none"/>
        </w:rPr>
        <w:t>Por primera vez en la línea LG Styler, el nuevo modelo cuenta con un vaporizador portátil de alta presión que facilita la eliminación de arrugas de camisas y otras prendas, al mismo tiempo que evita tener que usar una plancha por separado. Los usuarios pueden simplemente colgar su ropa arrugada dentro de la puerta, sacar el vaporizador integrado</w:t>
      </w:r>
      <w:r w:rsidR="00753E1E">
        <w:rPr>
          <w:rFonts w:eastAsia="Times New Roman" w:cstheme="minorHAnsi"/>
          <w:bCs/>
          <w:kern w:val="0"/>
          <w:sz w:val="24"/>
          <w:szCs w:val="24"/>
          <w14:ligatures w14:val="none"/>
        </w:rPr>
        <w:t xml:space="preserve"> en</w:t>
      </w:r>
      <w:r w:rsidRPr="00753E1E">
        <w:rPr>
          <w:rFonts w:eastAsia="Times New Roman" w:cstheme="minorHAnsi"/>
          <w:bCs/>
          <w:kern w:val="0"/>
          <w:sz w:val="24"/>
          <w:szCs w:val="24"/>
          <w14:ligatures w14:val="none"/>
        </w:rPr>
        <w:t xml:space="preserve"> la parte inferior del Styler e iniciar el proceso de planchado con solo presionar un botón. El </w:t>
      </w:r>
      <w:r w:rsidR="00753E1E">
        <w:rPr>
          <w:rFonts w:eastAsia="Times New Roman" w:cstheme="minorHAnsi"/>
          <w:bCs/>
          <w:kern w:val="0"/>
          <w:sz w:val="24"/>
          <w:szCs w:val="24"/>
          <w14:ligatures w14:val="none"/>
        </w:rPr>
        <w:t>vaporizador emplea vapor a alta presión para atravesar</w:t>
      </w:r>
      <w:r w:rsidRPr="00753E1E">
        <w:rPr>
          <w:rFonts w:eastAsia="Times New Roman" w:cstheme="minorHAnsi"/>
          <w:bCs/>
          <w:kern w:val="0"/>
          <w:sz w:val="24"/>
          <w:szCs w:val="24"/>
          <w14:ligatures w14:val="none"/>
        </w:rPr>
        <w:t xml:space="preserve"> las prendas, dejándolas tersas y suaves, reduciendo significativam</w:t>
      </w:r>
      <w:r w:rsidR="00753E1E">
        <w:rPr>
          <w:rFonts w:eastAsia="Times New Roman" w:cstheme="minorHAnsi"/>
          <w:bCs/>
          <w:kern w:val="0"/>
          <w:sz w:val="24"/>
          <w:szCs w:val="24"/>
          <w14:ligatures w14:val="none"/>
        </w:rPr>
        <w:t xml:space="preserve">ente la necesidad de planchar. </w:t>
      </w:r>
      <w:r w:rsidRPr="00753E1E">
        <w:rPr>
          <w:rFonts w:eastAsia="Times New Roman" w:cstheme="minorHAnsi"/>
          <w:bCs/>
          <w:kern w:val="0"/>
          <w:sz w:val="24"/>
          <w:szCs w:val="24"/>
          <w14:ligatures w14:val="none"/>
        </w:rPr>
        <w:t>Además, el tamaño compacto del práctico vaporizador de alta presión mejora la comodidad y permite un fácil almacenamiento dentro del Styler.</w:t>
      </w:r>
    </w:p>
    <w:p w14:paraId="6573D2BE"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65D95982" w14:textId="7F8A57EE" w:rsidR="00D76B0E" w:rsidRDefault="00D76B0E"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Cs/>
          <w:kern w:val="0"/>
          <w:sz w:val="24"/>
          <w:szCs w:val="24"/>
          <w14:ligatures w14:val="none"/>
        </w:rPr>
        <w:t>Al implementar el exclusivo sistema Dynamic Moving Hanger, LG Styler puede brindar un cuidado personalizado para varios tipos de prendas y telas. A diferencia de su predecesor – el Moving Hanger – que simplemente se movía de lado a lado para eliminar el polvo, el nuevo sistema proporciona un cuidado delicado y potente de las prendas. Cuenta con una mejor eliminación de polvo, eliminación de malos olores, secado</w:t>
      </w:r>
      <w:r w:rsidR="00753E1E">
        <w:rPr>
          <w:rFonts w:eastAsia="Times New Roman" w:cstheme="minorHAnsi"/>
          <w:bCs/>
          <w:kern w:val="0"/>
          <w:sz w:val="24"/>
          <w:szCs w:val="24"/>
          <w14:ligatures w14:val="none"/>
        </w:rPr>
        <w:t xml:space="preserve"> y mitigación de arrugas con </w:t>
      </w:r>
      <w:r w:rsidRPr="00753E1E">
        <w:rPr>
          <w:rFonts w:eastAsia="Times New Roman" w:cstheme="minorHAnsi"/>
          <w:bCs/>
          <w:kern w:val="0"/>
          <w:sz w:val="24"/>
          <w:szCs w:val="24"/>
          <w14:ligatures w14:val="none"/>
        </w:rPr>
        <w:t>un mecanismo giratorio. También contribuye a los ciclos mejorados del Styler, como el ciclo Fine Dust, que gira y agita hasta 350 veces por minuto para eliminar partículas de polvo tanto grandes como finas de la ropa.</w:t>
      </w:r>
    </w:p>
    <w:p w14:paraId="2768BEE2"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30CE18EE" w14:textId="54097FA2" w:rsidR="00D76B0E" w:rsidRDefault="00D76B0E"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Cs/>
          <w:kern w:val="0"/>
          <w:sz w:val="24"/>
          <w:szCs w:val="24"/>
          <w14:ligatures w14:val="none"/>
        </w:rPr>
        <w:t>Una característica clave del nuevo Styler es la tecnología Dual TrueSteam de LG. En lugar</w:t>
      </w:r>
      <w:r w:rsidR="00390D43" w:rsidRPr="00753E1E">
        <w:rPr>
          <w:rFonts w:eastAsia="Times New Roman" w:cstheme="minorHAnsi"/>
          <w:bCs/>
          <w:kern w:val="0"/>
          <w:sz w:val="24"/>
          <w:szCs w:val="24"/>
          <w14:ligatures w14:val="none"/>
        </w:rPr>
        <w:t xml:space="preserve"> de contar con </w:t>
      </w:r>
      <w:r w:rsidRPr="00753E1E">
        <w:rPr>
          <w:rFonts w:eastAsia="Times New Roman" w:cstheme="minorHAnsi"/>
          <w:bCs/>
          <w:kern w:val="0"/>
          <w:sz w:val="24"/>
          <w:szCs w:val="24"/>
          <w14:ligatures w14:val="none"/>
        </w:rPr>
        <w:t>un solo cale</w:t>
      </w:r>
      <w:r w:rsidR="00390D43" w:rsidRPr="00753E1E">
        <w:rPr>
          <w:rFonts w:eastAsia="Times New Roman" w:cstheme="minorHAnsi"/>
          <w:bCs/>
          <w:kern w:val="0"/>
          <w:sz w:val="24"/>
          <w:szCs w:val="24"/>
          <w14:ligatures w14:val="none"/>
        </w:rPr>
        <w:t>ntador, Dual TrueSteam utiliza</w:t>
      </w:r>
      <w:r w:rsidRPr="00753E1E">
        <w:rPr>
          <w:rFonts w:eastAsia="Times New Roman" w:cstheme="minorHAnsi"/>
          <w:bCs/>
          <w:kern w:val="0"/>
          <w:sz w:val="24"/>
          <w:szCs w:val="24"/>
          <w14:ligatures w14:val="none"/>
        </w:rPr>
        <w:t xml:space="preserve"> dos calentadores para hervir agua y generar vapor, lo que permite un control más prec</w:t>
      </w:r>
      <w:r w:rsidR="00DB7A3A" w:rsidRPr="00753E1E">
        <w:rPr>
          <w:rFonts w:eastAsia="Times New Roman" w:cstheme="minorHAnsi"/>
          <w:bCs/>
          <w:kern w:val="0"/>
          <w:sz w:val="24"/>
          <w:szCs w:val="24"/>
          <w14:ligatures w14:val="none"/>
        </w:rPr>
        <w:t xml:space="preserve">iso del volumen y la fuerza con la que se esparce el </w:t>
      </w:r>
      <w:r w:rsidR="005B34EF" w:rsidRPr="00753E1E">
        <w:rPr>
          <w:rFonts w:eastAsia="Times New Roman" w:cstheme="minorHAnsi"/>
          <w:bCs/>
          <w:kern w:val="0"/>
          <w:sz w:val="24"/>
          <w:szCs w:val="24"/>
          <w14:ligatures w14:val="none"/>
        </w:rPr>
        <w:t>vapor. El ciclo</w:t>
      </w:r>
      <w:r w:rsidRPr="00753E1E">
        <w:rPr>
          <w:rFonts w:eastAsia="Times New Roman" w:cstheme="minorHAnsi"/>
          <w:bCs/>
          <w:kern w:val="0"/>
          <w:sz w:val="24"/>
          <w:szCs w:val="24"/>
          <w14:ligatures w14:val="none"/>
        </w:rPr>
        <w:t xml:space="preserve"> para telas</w:t>
      </w:r>
      <w:r w:rsidR="005B34EF" w:rsidRPr="00753E1E">
        <w:rPr>
          <w:rFonts w:eastAsia="Times New Roman" w:cstheme="minorHAnsi"/>
          <w:bCs/>
          <w:kern w:val="0"/>
          <w:sz w:val="24"/>
          <w:szCs w:val="24"/>
          <w14:ligatures w14:val="none"/>
        </w:rPr>
        <w:t xml:space="preserve"> delicadas como seda y cachemir</w:t>
      </w:r>
      <w:r w:rsidRPr="00753E1E">
        <w:rPr>
          <w:rFonts w:eastAsia="Times New Roman" w:cstheme="minorHAnsi"/>
          <w:bCs/>
          <w:kern w:val="0"/>
          <w:sz w:val="24"/>
          <w:szCs w:val="24"/>
          <w14:ligatures w14:val="none"/>
        </w:rPr>
        <w:t xml:space="preserve"> utiliza solo uno de los dos calentadores del sistema, brindando un cuidado suave de la tela a través de un control optimizado del flujo de vapor. Dual TrueSteam tam</w:t>
      </w:r>
      <w:r w:rsidR="005B34EF" w:rsidRPr="00753E1E">
        <w:rPr>
          <w:rFonts w:eastAsia="Times New Roman" w:cstheme="minorHAnsi"/>
          <w:bCs/>
          <w:kern w:val="0"/>
          <w:sz w:val="24"/>
          <w:szCs w:val="24"/>
          <w14:ligatures w14:val="none"/>
        </w:rPr>
        <w:t>bién habilita el ciclo Sanitary</w:t>
      </w:r>
      <w:r w:rsidRPr="00753E1E">
        <w:rPr>
          <w:rFonts w:eastAsia="Times New Roman" w:cstheme="minorHAnsi"/>
          <w:bCs/>
          <w:kern w:val="0"/>
          <w:sz w:val="24"/>
          <w:szCs w:val="24"/>
          <w14:ligatures w14:val="none"/>
        </w:rPr>
        <w:t xml:space="preserve"> del Styler, un ciclo especializado que mantiene la ropa higiénicamente limpia al eliminar más del 99</w:t>
      </w:r>
      <w:r w:rsidR="009722BE">
        <w:rPr>
          <w:rFonts w:eastAsia="Times New Roman" w:cstheme="minorHAnsi"/>
          <w:bCs/>
          <w:kern w:val="0"/>
          <w:sz w:val="24"/>
          <w:szCs w:val="24"/>
          <w14:ligatures w14:val="none"/>
        </w:rPr>
        <w:t>.</w:t>
      </w:r>
      <w:r w:rsidRPr="00753E1E">
        <w:rPr>
          <w:rFonts w:eastAsia="Times New Roman" w:cstheme="minorHAnsi"/>
          <w:bCs/>
          <w:kern w:val="0"/>
          <w:sz w:val="24"/>
          <w:szCs w:val="24"/>
          <w14:ligatures w14:val="none"/>
        </w:rPr>
        <w:t xml:space="preserve">99 por ciento de los gérmenes y 11 diferentes </w:t>
      </w:r>
      <w:r w:rsidR="005B34EF" w:rsidRPr="00753E1E">
        <w:rPr>
          <w:rFonts w:eastAsia="Times New Roman" w:cstheme="minorHAnsi"/>
          <w:bCs/>
          <w:kern w:val="0"/>
          <w:sz w:val="24"/>
          <w:szCs w:val="24"/>
          <w14:ligatures w14:val="none"/>
        </w:rPr>
        <w:t xml:space="preserve">tipos </w:t>
      </w:r>
      <w:r w:rsidRPr="00753E1E">
        <w:rPr>
          <w:rFonts w:eastAsia="Times New Roman" w:cstheme="minorHAnsi"/>
          <w:bCs/>
          <w:kern w:val="0"/>
          <w:sz w:val="24"/>
          <w:szCs w:val="24"/>
          <w14:ligatures w14:val="none"/>
        </w:rPr>
        <w:t>de bacterias dañinas.</w:t>
      </w:r>
      <w:r w:rsidR="00DB7A3A" w:rsidRPr="00753E1E">
        <w:rPr>
          <w:rFonts w:eastAsia="Times New Roman" w:cstheme="minorHAnsi"/>
          <w:bCs/>
          <w:kern w:val="0"/>
          <w:sz w:val="24"/>
          <w:szCs w:val="24"/>
          <w14:ligatures w14:val="none"/>
        </w:rPr>
        <w:t xml:space="preserve"> </w:t>
      </w:r>
    </w:p>
    <w:p w14:paraId="786FA13D"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00E72563" w14:textId="14A07FAF" w:rsidR="005B34EF" w:rsidRDefault="005B34EF"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Cs/>
          <w:kern w:val="0"/>
          <w:sz w:val="24"/>
          <w:szCs w:val="24"/>
          <w14:ligatures w14:val="none"/>
        </w:rPr>
        <w:t>Adicionalmente, esta nueva solución para el cuidado de la ropa de LG tiene un sistema de ventilación integrado para hacer circular el aire automáticamente por toda la habitación. También ofrece una función de deshumidificación que puede recoger hasta 10 litros de humedad de la habitación sin abrir la puerta del Styler, asegurando un ambiente interior agradable y evitando que la ro</w:t>
      </w:r>
      <w:r w:rsidR="00A814FF">
        <w:rPr>
          <w:rFonts w:eastAsia="Times New Roman" w:cstheme="minorHAnsi"/>
          <w:bCs/>
          <w:kern w:val="0"/>
          <w:sz w:val="24"/>
          <w:szCs w:val="24"/>
          <w14:ligatures w14:val="none"/>
        </w:rPr>
        <w:t xml:space="preserve">pa se humedezca después de ser </w:t>
      </w:r>
      <w:r w:rsidRPr="00753E1E">
        <w:rPr>
          <w:rFonts w:eastAsia="Times New Roman" w:cstheme="minorHAnsi"/>
          <w:bCs/>
          <w:kern w:val="0"/>
          <w:sz w:val="24"/>
          <w:szCs w:val="24"/>
          <w14:ligatures w14:val="none"/>
        </w:rPr>
        <w:t xml:space="preserve">refrescada por </w:t>
      </w:r>
      <w:r w:rsidR="00A814FF">
        <w:rPr>
          <w:rFonts w:eastAsia="Times New Roman" w:cstheme="minorHAnsi"/>
          <w:bCs/>
          <w:kern w:val="0"/>
          <w:sz w:val="24"/>
          <w:szCs w:val="24"/>
          <w14:ligatures w14:val="none"/>
        </w:rPr>
        <w:t>el Styler</w:t>
      </w:r>
      <w:r w:rsidRPr="00753E1E">
        <w:rPr>
          <w:rFonts w:eastAsia="Times New Roman" w:cstheme="minorHAnsi"/>
          <w:bCs/>
          <w:kern w:val="0"/>
          <w:sz w:val="24"/>
          <w:szCs w:val="24"/>
          <w14:ligatures w14:val="none"/>
        </w:rPr>
        <w:t>.</w:t>
      </w:r>
    </w:p>
    <w:p w14:paraId="6D89A9C1"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059D59C5" w14:textId="64A43406" w:rsidR="005B34EF" w:rsidRDefault="005B34EF"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Cs/>
          <w:kern w:val="0"/>
          <w:sz w:val="24"/>
          <w:szCs w:val="24"/>
          <w14:ligatures w14:val="none"/>
        </w:rPr>
        <w:t>Para un manejo conveniente, el nuevo Pants Press del Styler ahorra tiempo a los usuarios, adoptando una estructura de colgado</w:t>
      </w:r>
      <w:r w:rsidR="00487CF7" w:rsidRPr="00753E1E">
        <w:rPr>
          <w:rFonts w:eastAsia="Times New Roman" w:cstheme="minorHAnsi"/>
          <w:bCs/>
          <w:kern w:val="0"/>
          <w:sz w:val="24"/>
          <w:szCs w:val="24"/>
          <w14:ligatures w14:val="none"/>
        </w:rPr>
        <w:t xml:space="preserve"> mejorada que hace posible lograr</w:t>
      </w:r>
      <w:r w:rsidRPr="00753E1E">
        <w:rPr>
          <w:rFonts w:eastAsia="Times New Roman" w:cstheme="minorHAnsi"/>
          <w:bCs/>
          <w:kern w:val="0"/>
          <w:sz w:val="24"/>
          <w:szCs w:val="24"/>
          <w14:ligatures w14:val="none"/>
        </w:rPr>
        <w:t xml:space="preserve"> pliegues más nítidos y sin arrugas. Además, el nuevo Styler tiene una pantalla táctil LCD de uso intuitivo que hace que la selección d</w:t>
      </w:r>
      <w:r w:rsidR="00753E1E">
        <w:rPr>
          <w:rFonts w:eastAsia="Times New Roman" w:cstheme="minorHAnsi"/>
          <w:bCs/>
          <w:kern w:val="0"/>
          <w:sz w:val="24"/>
          <w:szCs w:val="24"/>
          <w14:ligatures w14:val="none"/>
        </w:rPr>
        <w:t>e ciclos</w:t>
      </w:r>
      <w:r w:rsidRPr="00753E1E">
        <w:rPr>
          <w:rFonts w:eastAsia="Times New Roman" w:cstheme="minorHAnsi"/>
          <w:bCs/>
          <w:kern w:val="0"/>
          <w:sz w:val="24"/>
          <w:szCs w:val="24"/>
          <w14:ligatures w14:val="none"/>
        </w:rPr>
        <w:t xml:space="preserve"> sea rápida y sencilla.</w:t>
      </w:r>
    </w:p>
    <w:p w14:paraId="5542300C"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114E780F" w14:textId="6D0E7DC7" w:rsidR="00487CF7" w:rsidRDefault="00487CF7" w:rsidP="00753E1E">
      <w:pPr>
        <w:spacing w:after="0" w:line="276" w:lineRule="auto"/>
        <w:jc w:val="both"/>
        <w:rPr>
          <w:rFonts w:eastAsia="Times New Roman" w:cstheme="minorHAnsi"/>
          <w:bCs/>
          <w:kern w:val="0"/>
          <w:sz w:val="24"/>
          <w:szCs w:val="24"/>
          <w14:ligatures w14:val="none"/>
        </w:rPr>
      </w:pPr>
      <w:r w:rsidRPr="00753E1E">
        <w:rPr>
          <w:rFonts w:eastAsia="Times New Roman" w:cstheme="minorHAnsi"/>
          <w:bCs/>
          <w:kern w:val="0"/>
          <w:sz w:val="24"/>
          <w:szCs w:val="24"/>
          <w14:ligatures w14:val="none"/>
        </w:rPr>
        <w:t xml:space="preserve">“El nuevo LG Styler es una </w:t>
      </w:r>
      <w:r w:rsidR="00753E1E" w:rsidRPr="00753E1E">
        <w:rPr>
          <w:rFonts w:eastAsia="Times New Roman" w:cstheme="minorHAnsi"/>
          <w:bCs/>
          <w:kern w:val="0"/>
          <w:sz w:val="24"/>
          <w:szCs w:val="24"/>
          <w14:ligatures w14:val="none"/>
        </w:rPr>
        <w:t xml:space="preserve">solución </w:t>
      </w:r>
      <w:r w:rsidRPr="00753E1E">
        <w:rPr>
          <w:rFonts w:eastAsia="Times New Roman" w:cstheme="minorHAnsi"/>
          <w:bCs/>
          <w:kern w:val="0"/>
          <w:sz w:val="24"/>
          <w:szCs w:val="24"/>
          <w14:ligatures w14:val="none"/>
        </w:rPr>
        <w:t>versátil</w:t>
      </w:r>
      <w:r w:rsidR="00753E1E" w:rsidRPr="00753E1E">
        <w:rPr>
          <w:rFonts w:eastAsia="Times New Roman" w:cstheme="minorHAnsi"/>
          <w:bCs/>
          <w:kern w:val="0"/>
          <w:sz w:val="24"/>
          <w:szCs w:val="24"/>
          <w14:ligatures w14:val="none"/>
        </w:rPr>
        <w:t xml:space="preserve"> para el cuidado de la ropa</w:t>
      </w:r>
      <w:r w:rsidRPr="00753E1E">
        <w:rPr>
          <w:rFonts w:eastAsia="Times New Roman" w:cstheme="minorHAnsi"/>
          <w:bCs/>
          <w:kern w:val="0"/>
          <w:sz w:val="24"/>
          <w:szCs w:val="24"/>
          <w14:ligatures w14:val="none"/>
        </w:rPr>
        <w:t xml:space="preserve"> que garantiza el cuidado óptimo para diversas te</w:t>
      </w:r>
      <w:r w:rsidR="00753E1E">
        <w:rPr>
          <w:rFonts w:eastAsia="Times New Roman" w:cstheme="minorHAnsi"/>
          <w:bCs/>
          <w:kern w:val="0"/>
          <w:sz w:val="24"/>
          <w:szCs w:val="24"/>
          <w14:ligatures w14:val="none"/>
        </w:rPr>
        <w:t>las, lo que implica comodidad</w:t>
      </w:r>
      <w:r w:rsidRPr="00753E1E">
        <w:rPr>
          <w:rFonts w:eastAsia="Times New Roman" w:cstheme="minorHAnsi"/>
          <w:bCs/>
          <w:kern w:val="0"/>
          <w:sz w:val="24"/>
          <w:szCs w:val="24"/>
          <w14:ligatures w14:val="none"/>
        </w:rPr>
        <w:t xml:space="preserve"> óptima para nuestros clientes”</w:t>
      </w:r>
      <w:r w:rsidR="009722BE">
        <w:rPr>
          <w:rFonts w:eastAsia="Times New Roman" w:cstheme="minorHAnsi"/>
          <w:bCs/>
          <w:kern w:val="0"/>
          <w:sz w:val="24"/>
          <w:szCs w:val="24"/>
          <w14:ligatures w14:val="none"/>
        </w:rPr>
        <w:t>,</w:t>
      </w:r>
      <w:r w:rsidRPr="00753E1E">
        <w:rPr>
          <w:rFonts w:eastAsia="Times New Roman" w:cstheme="minorHAnsi"/>
          <w:bCs/>
          <w:kern w:val="0"/>
          <w:sz w:val="24"/>
          <w:szCs w:val="24"/>
          <w14:ligatures w14:val="none"/>
        </w:rPr>
        <w:t xml:space="preserve"> dijo </w:t>
      </w:r>
      <w:proofErr w:type="spellStart"/>
      <w:r w:rsidRPr="00753E1E">
        <w:rPr>
          <w:rFonts w:eastAsia="Times New Roman" w:cstheme="minorHAnsi"/>
          <w:bCs/>
          <w:kern w:val="0"/>
          <w:sz w:val="24"/>
          <w:szCs w:val="24"/>
          <w14:ligatures w14:val="none"/>
        </w:rPr>
        <w:t>Lyu</w:t>
      </w:r>
      <w:proofErr w:type="spellEnd"/>
      <w:r w:rsidRPr="00753E1E">
        <w:rPr>
          <w:rFonts w:eastAsia="Times New Roman" w:cstheme="minorHAnsi"/>
          <w:bCs/>
          <w:kern w:val="0"/>
          <w:sz w:val="24"/>
          <w:szCs w:val="24"/>
          <w14:ligatures w14:val="none"/>
        </w:rPr>
        <w:t xml:space="preserve"> </w:t>
      </w:r>
      <w:proofErr w:type="spellStart"/>
      <w:r w:rsidRPr="00753E1E">
        <w:rPr>
          <w:rFonts w:eastAsia="Times New Roman" w:cstheme="minorHAnsi"/>
          <w:bCs/>
          <w:kern w:val="0"/>
          <w:sz w:val="24"/>
          <w:szCs w:val="24"/>
          <w14:ligatures w14:val="none"/>
        </w:rPr>
        <w:t>Jae-cheol</w:t>
      </w:r>
      <w:proofErr w:type="spellEnd"/>
      <w:r w:rsidRPr="00753E1E">
        <w:rPr>
          <w:rFonts w:eastAsia="Times New Roman" w:cstheme="minorHAnsi"/>
          <w:bCs/>
          <w:kern w:val="0"/>
          <w:sz w:val="24"/>
          <w:szCs w:val="24"/>
          <w14:ligatures w14:val="none"/>
        </w:rPr>
        <w:t>, presidente de LG Electronics Home Appliance &amp; Air Solution Company. “Como pionero en sistemas de cuidado para ropa, LG continuar</w:t>
      </w:r>
      <w:r w:rsidR="00A814FF">
        <w:rPr>
          <w:rFonts w:eastAsia="Times New Roman" w:cstheme="minorHAnsi"/>
          <w:bCs/>
          <w:kern w:val="0"/>
          <w:sz w:val="24"/>
          <w:szCs w:val="24"/>
          <w14:ligatures w14:val="none"/>
        </w:rPr>
        <w:t>á</w:t>
      </w:r>
      <w:r w:rsidRPr="00753E1E">
        <w:rPr>
          <w:rFonts w:eastAsia="Times New Roman" w:cstheme="minorHAnsi"/>
          <w:bCs/>
          <w:kern w:val="0"/>
          <w:sz w:val="24"/>
          <w:szCs w:val="24"/>
          <w14:ligatures w14:val="none"/>
        </w:rPr>
        <w:t xml:space="preserve"> mejorando las capacidades de LG Styler, redefiniendo la </w:t>
      </w:r>
      <w:r w:rsidR="00753E1E" w:rsidRPr="00753E1E">
        <w:rPr>
          <w:rFonts w:eastAsia="Times New Roman" w:cstheme="minorHAnsi"/>
          <w:bCs/>
          <w:kern w:val="0"/>
          <w:sz w:val="24"/>
          <w:szCs w:val="24"/>
          <w14:ligatures w14:val="none"/>
        </w:rPr>
        <w:t>gestión</w:t>
      </w:r>
      <w:r w:rsidRPr="00753E1E">
        <w:rPr>
          <w:rFonts w:eastAsia="Times New Roman" w:cstheme="minorHAnsi"/>
          <w:bCs/>
          <w:kern w:val="0"/>
          <w:sz w:val="24"/>
          <w:szCs w:val="24"/>
          <w14:ligatures w14:val="none"/>
        </w:rPr>
        <w:t xml:space="preserve"> del guardarropa y haciendo más fácil mantener la ropa</w:t>
      </w:r>
      <w:r w:rsidR="00753E1E" w:rsidRPr="00753E1E">
        <w:rPr>
          <w:rFonts w:eastAsia="Times New Roman" w:cstheme="minorHAnsi"/>
          <w:bCs/>
          <w:kern w:val="0"/>
          <w:sz w:val="24"/>
          <w:szCs w:val="24"/>
          <w14:ligatures w14:val="none"/>
        </w:rPr>
        <w:t xml:space="preserve"> con un aspecto y un olor frescos</w:t>
      </w:r>
      <w:r w:rsidRPr="00753E1E">
        <w:rPr>
          <w:rFonts w:eastAsia="Times New Roman" w:cstheme="minorHAnsi"/>
          <w:bCs/>
          <w:kern w:val="0"/>
          <w:sz w:val="24"/>
          <w:szCs w:val="24"/>
          <w14:ligatures w14:val="none"/>
        </w:rPr>
        <w:t>”</w:t>
      </w:r>
      <w:r w:rsidR="009722BE">
        <w:rPr>
          <w:rFonts w:eastAsia="Times New Roman" w:cstheme="minorHAnsi"/>
          <w:bCs/>
          <w:kern w:val="0"/>
          <w:sz w:val="24"/>
          <w:szCs w:val="24"/>
          <w14:ligatures w14:val="none"/>
        </w:rPr>
        <w:t>.</w:t>
      </w:r>
    </w:p>
    <w:p w14:paraId="673A1B97" w14:textId="77777777" w:rsidR="00753E1E" w:rsidRPr="00753E1E" w:rsidRDefault="00753E1E" w:rsidP="00753E1E">
      <w:pPr>
        <w:spacing w:after="0" w:line="276" w:lineRule="auto"/>
        <w:jc w:val="both"/>
        <w:rPr>
          <w:rFonts w:eastAsia="Times New Roman" w:cstheme="minorHAnsi"/>
          <w:bCs/>
          <w:kern w:val="0"/>
          <w:sz w:val="24"/>
          <w:szCs w:val="24"/>
          <w14:ligatures w14:val="none"/>
        </w:rPr>
      </w:pPr>
    </w:p>
    <w:p w14:paraId="49B2BEBA" w14:textId="207DB2B8" w:rsidR="00CC25C2" w:rsidRPr="00753E1E" w:rsidRDefault="00487CF7" w:rsidP="00753E1E">
      <w:pPr>
        <w:spacing w:after="0" w:line="276" w:lineRule="auto"/>
        <w:jc w:val="both"/>
        <w:rPr>
          <w:sz w:val="24"/>
          <w:szCs w:val="24"/>
        </w:rPr>
      </w:pPr>
      <w:r w:rsidRPr="00753E1E">
        <w:rPr>
          <w:sz w:val="24"/>
          <w:szCs w:val="24"/>
        </w:rPr>
        <w:t xml:space="preserve">Las innovaciones y tecnologías más recientes, incluyendo el nuevo Styler de LG, serán exhibidas durante CES 2024 del 9 al 12 de enero en el stand de la compañía (#16008, Central Hall, Las Vegas, Convention  Center). Para mantenerse al tanto de los anuncios más emocionantes de LG en CES, visita </w:t>
      </w:r>
      <w:r w:rsidR="001A6F74">
        <w:fldChar w:fldCharType="begin"/>
      </w:r>
      <w:r w:rsidR="00805D6A">
        <w:instrText>HYPERLINK "https://www.lg.com/mx/ces"</w:instrText>
      </w:r>
      <w:r w:rsidR="001A6F74">
        <w:fldChar w:fldCharType="separate"/>
      </w:r>
      <w:r w:rsidR="00805D6A">
        <w:rPr>
          <w:rStyle w:val="Hyperlink"/>
          <w:sz w:val="24"/>
          <w:szCs w:val="24"/>
        </w:rPr>
        <w:t>https://www.lg.com/mx/ces</w:t>
      </w:r>
      <w:r w:rsidR="001A6F74">
        <w:rPr>
          <w:rStyle w:val="Hyperlink"/>
          <w:sz w:val="24"/>
          <w:szCs w:val="24"/>
        </w:rPr>
        <w:fldChar w:fldCharType="end"/>
      </w:r>
      <w:bookmarkStart w:id="0" w:name="_GoBack"/>
      <w:bookmarkEnd w:id="0"/>
      <w:r w:rsidRPr="00753E1E">
        <w:rPr>
          <w:sz w:val="24"/>
          <w:szCs w:val="24"/>
        </w:rPr>
        <w:t xml:space="preserve"> y el </w:t>
      </w:r>
      <w:hyperlink r:id="rId6" w:history="1">
        <w:r w:rsidRPr="00753E1E">
          <w:rPr>
            <w:rStyle w:val="Hyperlink"/>
            <w:sz w:val="24"/>
            <w:szCs w:val="24"/>
          </w:rPr>
          <w:t xml:space="preserve">canal de LG Global en </w:t>
        </w:r>
        <w:proofErr w:type="spellStart"/>
        <w:r w:rsidRPr="00753E1E">
          <w:rPr>
            <w:rStyle w:val="Hyperlink"/>
            <w:sz w:val="24"/>
            <w:szCs w:val="24"/>
          </w:rPr>
          <w:t>Youtube</w:t>
        </w:r>
        <w:proofErr w:type="spellEnd"/>
      </w:hyperlink>
      <w:r w:rsidRPr="00753E1E">
        <w:rPr>
          <w:sz w:val="24"/>
          <w:szCs w:val="24"/>
        </w:rPr>
        <w:t xml:space="preserve">. </w:t>
      </w:r>
    </w:p>
    <w:p w14:paraId="62E7FBD0" w14:textId="77777777" w:rsidR="00D1462D" w:rsidRPr="00494BC9" w:rsidRDefault="00D1462D" w:rsidP="00305BAF">
      <w:pPr>
        <w:jc w:val="both"/>
      </w:pPr>
    </w:p>
    <w:p w14:paraId="243B1DB1" w14:textId="16AA246F" w:rsidR="00763B39" w:rsidRPr="00D1462D" w:rsidRDefault="00763B39" w:rsidP="00763B39">
      <w:pPr>
        <w:jc w:val="center"/>
        <w:rPr>
          <w:lang w:val="en-US"/>
        </w:rPr>
      </w:pPr>
      <w:r w:rsidRPr="00D1462D">
        <w:rPr>
          <w:lang w:val="en-US"/>
        </w:rPr>
        <w:t># # #</w:t>
      </w:r>
    </w:p>
    <w:p w14:paraId="6362EE06" w14:textId="77777777" w:rsidR="00C95A3A" w:rsidRPr="00D1462D" w:rsidRDefault="00C95A3A" w:rsidP="00763B39">
      <w:pPr>
        <w:rPr>
          <w:sz w:val="16"/>
          <w:szCs w:val="16"/>
          <w:lang w:val="en-US"/>
        </w:rPr>
      </w:pPr>
    </w:p>
    <w:p w14:paraId="0387791C" w14:textId="77777777" w:rsidR="00763B39" w:rsidRDefault="00763B39" w:rsidP="00763B39">
      <w:pPr>
        <w:suppressAutoHyphens/>
        <w:spacing w:after="0" w:line="240" w:lineRule="auto"/>
        <w:rPr>
          <w:rFonts w:ascii="Times New Roman" w:eastAsia="SimSun" w:hAnsi="Times New Roman" w:cs="Times New Roman"/>
          <w:color w:val="000000" w:themeColor="text1"/>
          <w:kern w:val="0"/>
          <w:sz w:val="24"/>
          <w:szCs w:val="24"/>
          <w:lang w:val="en-US" w:eastAsia="ko-KR"/>
          <w14:ligatures w14:val="none"/>
        </w:rPr>
      </w:pPr>
      <w:proofErr w:type="spellStart"/>
      <w:r w:rsidRPr="00E855D4">
        <w:rPr>
          <w:rFonts w:ascii="Calibri" w:eastAsia="Batang" w:hAnsi="Calibri" w:cs="Calibri"/>
          <w:b/>
          <w:bCs/>
          <w:color w:val="C00000"/>
          <w:kern w:val="0"/>
          <w:sz w:val="18"/>
          <w:szCs w:val="18"/>
          <w:lang w:val="en-US" w:eastAsia="zh-CN"/>
          <w14:ligatures w14:val="none"/>
        </w:rPr>
        <w:t>Acerca</w:t>
      </w:r>
      <w:proofErr w:type="spellEnd"/>
      <w:r w:rsidRPr="00E855D4">
        <w:rPr>
          <w:rFonts w:ascii="Calibri" w:eastAsia="Batang" w:hAnsi="Calibri" w:cs="Calibri"/>
          <w:b/>
          <w:bCs/>
          <w:color w:val="C00000"/>
          <w:kern w:val="0"/>
          <w:sz w:val="18"/>
          <w:szCs w:val="18"/>
          <w:lang w:val="en-US" w:eastAsia="zh-CN"/>
          <w14:ligatures w14:val="none"/>
        </w:rPr>
        <w:t xml:space="preserve"> de LG Electronics Home Appliance &amp; Air Solution Company</w:t>
      </w:r>
    </w:p>
    <w:p w14:paraId="7F3DEC7A" w14:textId="77777777" w:rsidR="00763B39" w:rsidRPr="0090322B" w:rsidRDefault="00763B39" w:rsidP="00763B39">
      <w:pPr>
        <w:suppressAutoHyphens/>
        <w:spacing w:after="0" w:line="240" w:lineRule="auto"/>
        <w:rPr>
          <w:rFonts w:ascii="Calibri" w:eastAsia="Malgun Gothic" w:hAnsi="Calibri" w:cs="Calibri"/>
          <w:sz w:val="16"/>
          <w:szCs w:val="18"/>
          <w:lang w:val="es-ES"/>
        </w:rPr>
      </w:pPr>
      <w:r w:rsidRPr="0090322B">
        <w:rPr>
          <w:rFonts w:ascii="Calibri" w:eastAsia="Malgun Gothic" w:hAnsi="Calibri" w:cs="Calibri"/>
          <w:kern w:val="0"/>
          <w:sz w:val="16"/>
          <w:szCs w:val="18"/>
          <w:lang w:val="es-ES" w:eastAsia="zh-CN"/>
          <w14:ligatures w14:val="none"/>
        </w:rPr>
        <w:t xml:space="preserve">LG Home Appliance &amp; Air Solution Company es líder mundial en electrodomésticos, soluciones inteligentes para el hogar y soluciones de aire, así como productos visionarios con LG ThinQ AI. La compañía está creando varias soluciones con sus tecnologías líderes en la industria y se ha comprometido a hacer la vida mejor y más saludable para los consumidores mediante el desarrollo de electrodomésticos de cocina, electrodomésticos, HVAC y soluciones de purificación de aire cuidadosamente diseñados. Juntos, estos productos ofrecen una mayor comodidad, un excelente rendimiento, un funcionamiento eficiente y beneficios para la salud. Para más noticias sobre LG, visite </w:t>
      </w:r>
      <w:hyperlink r:id="rId7" w:history="1">
        <w:r w:rsidRPr="0090322B">
          <w:rPr>
            <w:rFonts w:ascii="Calibri" w:hAnsi="Calibri" w:cs="Calibri"/>
            <w:b/>
            <w:sz w:val="16"/>
            <w:szCs w:val="18"/>
            <w:lang w:val="es-ES"/>
          </w:rPr>
          <w:t>www.LG.com</w:t>
        </w:r>
      </w:hyperlink>
      <w:r w:rsidRPr="0090322B">
        <w:rPr>
          <w:rFonts w:ascii="Calibri" w:eastAsia="Malgun Gothic" w:hAnsi="Calibri" w:cs="Calibri"/>
          <w:sz w:val="16"/>
          <w:szCs w:val="18"/>
          <w:lang w:val="es-ES"/>
        </w:rPr>
        <w:t>.</w:t>
      </w:r>
    </w:p>
    <w:p w14:paraId="05A60533" w14:textId="77777777" w:rsidR="00763B39" w:rsidRDefault="00763B39" w:rsidP="00763B39">
      <w:pPr>
        <w:suppressAutoHyphens/>
        <w:spacing w:after="0" w:line="240" w:lineRule="auto"/>
        <w:rPr>
          <w:rFonts w:ascii="Calibri" w:eastAsia="Malgun Gothic" w:hAnsi="Calibri" w:cs="Calibri"/>
          <w:sz w:val="18"/>
          <w:szCs w:val="18"/>
          <w:lang w:val="es-ES"/>
        </w:rPr>
      </w:pPr>
    </w:p>
    <w:tbl>
      <w:tblPr>
        <w:tblW w:w="9045" w:type="dxa"/>
        <w:tblCellMar>
          <w:left w:w="0" w:type="dxa"/>
          <w:right w:w="0" w:type="dxa"/>
        </w:tblCellMar>
        <w:tblLook w:val="04A0" w:firstRow="1" w:lastRow="0" w:firstColumn="1" w:lastColumn="0" w:noHBand="0" w:noVBand="1"/>
      </w:tblPr>
      <w:tblGrid>
        <w:gridCol w:w="2715"/>
        <w:gridCol w:w="2866"/>
        <w:gridCol w:w="3464"/>
      </w:tblGrid>
      <w:tr w:rsidR="00763B39" w:rsidRPr="0090322B" w14:paraId="2824B1EE" w14:textId="77777777" w:rsidTr="008525A8">
        <w:tc>
          <w:tcPr>
            <w:tcW w:w="2713" w:type="dxa"/>
            <w:tcMar>
              <w:top w:w="0" w:type="dxa"/>
              <w:left w:w="108" w:type="dxa"/>
              <w:bottom w:w="0" w:type="dxa"/>
              <w:right w:w="108" w:type="dxa"/>
            </w:tcMar>
            <w:hideMark/>
          </w:tcPr>
          <w:p w14:paraId="4D223930"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b/>
                <w:bCs/>
                <w:i/>
                <w:iCs/>
                <w:sz w:val="16"/>
                <w:szCs w:val="20"/>
                <w:lang w:val="es-ES"/>
              </w:rPr>
              <w:t>LG Electronics México </w:t>
            </w:r>
          </w:p>
          <w:p w14:paraId="34F8C11A"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Daniel Aguilar Gallego</w:t>
            </w:r>
          </w:p>
          <w:p w14:paraId="4614D40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Media &amp; PR </w:t>
            </w:r>
          </w:p>
          <w:p w14:paraId="28177C6B" w14:textId="77777777" w:rsidR="00763B39" w:rsidRPr="0090322B" w:rsidRDefault="00763B39" w:rsidP="008525A8">
            <w:pPr>
              <w:spacing w:after="0" w:line="230" w:lineRule="atLeast"/>
              <w:rPr>
                <w:rFonts w:ascii="Calibri" w:eastAsia="Times New Roman" w:hAnsi="Calibri" w:cs="Calibri"/>
                <w:sz w:val="16"/>
                <w:szCs w:val="20"/>
                <w:lang w:val="es-ES"/>
              </w:rPr>
            </w:pPr>
            <w:r w:rsidRPr="0090322B">
              <w:rPr>
                <w:rFonts w:ascii="Arial" w:eastAsia="Times New Roman" w:hAnsi="Arial" w:cs="Arial"/>
                <w:sz w:val="16"/>
                <w:szCs w:val="20"/>
                <w:lang w:val="es-ES"/>
              </w:rPr>
              <w:t>Tel.  5321-1977      </w:t>
            </w:r>
          </w:p>
          <w:p w14:paraId="280CE738" w14:textId="77777777" w:rsidR="00763B39" w:rsidRPr="0090322B" w:rsidRDefault="001A6F74" w:rsidP="008525A8">
            <w:pPr>
              <w:spacing w:after="0" w:line="230" w:lineRule="atLeast"/>
              <w:rPr>
                <w:rFonts w:ascii="Calibri" w:eastAsia="Times New Roman" w:hAnsi="Calibri" w:cs="Calibri"/>
                <w:sz w:val="16"/>
                <w:szCs w:val="20"/>
                <w:lang w:val="es-ES"/>
              </w:rPr>
            </w:pPr>
            <w:hyperlink r:id="rId8" w:tooltip="mailto:daniel.aguilar@lge.com" w:history="1">
              <w:r w:rsidR="00763B39" w:rsidRPr="0090322B">
                <w:rPr>
                  <w:rFonts w:ascii="Calibri" w:eastAsia="Times New Roman" w:hAnsi="Calibri" w:cs="Calibri"/>
                  <w:color w:val="0078D4"/>
                  <w:sz w:val="16"/>
                  <w:szCs w:val="20"/>
                  <w:u w:val="single"/>
                  <w:lang w:val="es-ES"/>
                </w:rPr>
                <w:t>daniel.aguilar@lge.com</w:t>
              </w:r>
            </w:hyperlink>
          </w:p>
        </w:tc>
        <w:tc>
          <w:tcPr>
            <w:tcW w:w="2864" w:type="dxa"/>
            <w:tcMar>
              <w:top w:w="0" w:type="dxa"/>
              <w:left w:w="108" w:type="dxa"/>
              <w:bottom w:w="0" w:type="dxa"/>
              <w:right w:w="108" w:type="dxa"/>
            </w:tcMar>
            <w:hideMark/>
          </w:tcPr>
          <w:p w14:paraId="120F1ABA"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 Electronics México </w:t>
            </w:r>
          </w:p>
          <w:p w14:paraId="6880FAB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Rodrigo Chávez</w:t>
            </w:r>
          </w:p>
          <w:p w14:paraId="371EC0E1"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Media &amp; PR </w:t>
            </w:r>
          </w:p>
          <w:p w14:paraId="31DA4A63"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lang w:val="de-DE"/>
              </w:rPr>
              <w:t>Tel.  5321-1900      </w:t>
            </w:r>
          </w:p>
          <w:p w14:paraId="1E6478DB" w14:textId="77777777" w:rsidR="00763B39" w:rsidRPr="0090322B" w:rsidRDefault="001A6F74" w:rsidP="008525A8">
            <w:pPr>
              <w:spacing w:after="0" w:line="230" w:lineRule="atLeast"/>
              <w:rPr>
                <w:rFonts w:ascii="Calibri" w:eastAsia="Times New Roman" w:hAnsi="Calibri" w:cs="Calibri"/>
                <w:sz w:val="16"/>
                <w:szCs w:val="20"/>
              </w:rPr>
            </w:pPr>
            <w:hyperlink r:id="rId9" w:tooltip="mailto:rodrigo.chavez@lge.com" w:history="1">
              <w:r w:rsidR="00763B39" w:rsidRPr="0090322B">
                <w:rPr>
                  <w:rFonts w:ascii="Calibri" w:eastAsia="Times New Roman" w:hAnsi="Calibri" w:cs="Calibri"/>
                  <w:color w:val="0078D4"/>
                  <w:sz w:val="16"/>
                  <w:szCs w:val="20"/>
                  <w:u w:val="single"/>
                  <w:lang w:val="de-DE"/>
                </w:rPr>
                <w:t>rodrigo.chavez@lge.com</w:t>
              </w:r>
            </w:hyperlink>
          </w:p>
        </w:tc>
        <w:tc>
          <w:tcPr>
            <w:tcW w:w="3462" w:type="dxa"/>
            <w:tcMar>
              <w:top w:w="0" w:type="dxa"/>
              <w:left w:w="108" w:type="dxa"/>
              <w:bottom w:w="0" w:type="dxa"/>
              <w:right w:w="108" w:type="dxa"/>
            </w:tcMar>
            <w:hideMark/>
          </w:tcPr>
          <w:p w14:paraId="0F7D2894"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b/>
                <w:bCs/>
                <w:i/>
                <w:iCs/>
                <w:sz w:val="16"/>
                <w:szCs w:val="20"/>
                <w:lang w:val="pt-BR"/>
              </w:rPr>
              <w:t>LG-One</w:t>
            </w:r>
          </w:p>
          <w:p w14:paraId="4F8A6006"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Jorge Arredondo</w:t>
            </w:r>
          </w:p>
          <w:p w14:paraId="0A92B11B" w14:textId="77777777" w:rsidR="00763B39" w:rsidRPr="0090322B" w:rsidRDefault="00763B39" w:rsidP="008525A8">
            <w:pPr>
              <w:spacing w:after="0" w:line="230" w:lineRule="atLeast"/>
              <w:rPr>
                <w:rFonts w:ascii="Calibri" w:eastAsia="Times New Roman" w:hAnsi="Calibri" w:cs="Calibri"/>
                <w:sz w:val="16"/>
                <w:szCs w:val="20"/>
                <w:lang w:val="pt-BR"/>
              </w:rPr>
            </w:pPr>
            <w:r w:rsidRPr="0090322B">
              <w:rPr>
                <w:rFonts w:ascii="Arial" w:eastAsia="Times New Roman" w:hAnsi="Arial" w:cs="Arial"/>
                <w:sz w:val="16"/>
                <w:szCs w:val="20"/>
                <w:lang w:val="pt-BR"/>
              </w:rPr>
              <w:t>Director de cuenta</w:t>
            </w:r>
          </w:p>
          <w:p w14:paraId="38A11401" w14:textId="77777777" w:rsidR="00763B39" w:rsidRPr="0090322B" w:rsidRDefault="00763B39" w:rsidP="008525A8">
            <w:pPr>
              <w:spacing w:after="0" w:line="230" w:lineRule="atLeast"/>
              <w:rPr>
                <w:rFonts w:ascii="Calibri" w:eastAsia="Times New Roman" w:hAnsi="Calibri" w:cs="Calibri"/>
                <w:sz w:val="16"/>
                <w:szCs w:val="20"/>
              </w:rPr>
            </w:pPr>
            <w:r w:rsidRPr="0090322B">
              <w:rPr>
                <w:rFonts w:ascii="Arial" w:eastAsia="Times New Roman" w:hAnsi="Arial" w:cs="Arial"/>
                <w:sz w:val="16"/>
                <w:szCs w:val="20"/>
              </w:rPr>
              <w:t>Tel. 55 1336-5342</w:t>
            </w:r>
          </w:p>
          <w:p w14:paraId="168930E0" w14:textId="77777777" w:rsidR="00763B39" w:rsidRPr="0090322B" w:rsidRDefault="001A6F74" w:rsidP="008525A8">
            <w:pPr>
              <w:spacing w:after="0" w:line="230" w:lineRule="atLeast"/>
              <w:rPr>
                <w:rFonts w:ascii="Calibri" w:eastAsia="Times New Roman" w:hAnsi="Calibri" w:cs="Calibri"/>
                <w:sz w:val="16"/>
                <w:szCs w:val="20"/>
              </w:rPr>
            </w:pPr>
            <w:hyperlink r:id="rId10" w:tooltip="mailto:jorge.arredondo@ogilvy.com" w:history="1">
              <w:r w:rsidR="00763B39" w:rsidRPr="0090322B">
                <w:rPr>
                  <w:rFonts w:ascii="Calibri" w:eastAsia="Times New Roman" w:hAnsi="Calibri" w:cs="Calibri"/>
                  <w:color w:val="0078D4"/>
                  <w:sz w:val="16"/>
                  <w:szCs w:val="20"/>
                  <w:u w:val="single"/>
                </w:rPr>
                <w:t>jorge.arredondo@ogilvy.com</w:t>
              </w:r>
            </w:hyperlink>
          </w:p>
        </w:tc>
      </w:tr>
    </w:tbl>
    <w:p w14:paraId="705DBD0B" w14:textId="0975B402" w:rsidR="00763B39" w:rsidRPr="00763B39" w:rsidRDefault="00763B39" w:rsidP="00763B39">
      <w:pPr>
        <w:tabs>
          <w:tab w:val="left" w:pos="2171"/>
        </w:tabs>
        <w:rPr>
          <w:sz w:val="16"/>
          <w:szCs w:val="16"/>
        </w:rPr>
      </w:pPr>
    </w:p>
    <w:sectPr w:rsidR="00763B39" w:rsidRPr="00763B3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0D56" w14:textId="77777777" w:rsidR="001A6F74" w:rsidRDefault="001A6F74" w:rsidP="00763B39">
      <w:pPr>
        <w:spacing w:after="0" w:line="240" w:lineRule="auto"/>
      </w:pPr>
      <w:r>
        <w:separator/>
      </w:r>
    </w:p>
  </w:endnote>
  <w:endnote w:type="continuationSeparator" w:id="0">
    <w:p w14:paraId="4A431495" w14:textId="77777777" w:rsidR="001A6F74" w:rsidRDefault="001A6F74" w:rsidP="0076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C5C6" w14:textId="77777777" w:rsidR="001A6F74" w:rsidRDefault="001A6F74" w:rsidP="00763B39">
      <w:pPr>
        <w:spacing w:after="0" w:line="240" w:lineRule="auto"/>
      </w:pPr>
      <w:r>
        <w:separator/>
      </w:r>
    </w:p>
  </w:footnote>
  <w:footnote w:type="continuationSeparator" w:id="0">
    <w:p w14:paraId="6FF90347" w14:textId="77777777" w:rsidR="001A6F74" w:rsidRDefault="001A6F74" w:rsidP="00763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C080" w14:textId="27ED11DF" w:rsidR="00763B39" w:rsidRDefault="00CD7A09">
    <w:pPr>
      <w:pStyle w:val="Header"/>
    </w:pPr>
    <w:r>
      <w:rPr>
        <w:noProof/>
        <w:lang w:eastAsia="es-MX"/>
      </w:rPr>
      <w:drawing>
        <wp:anchor distT="0" distB="0" distL="0" distR="0" simplePos="0" relativeHeight="251659264" behindDoc="0" locked="0" layoutInCell="1" hidden="0" allowOverlap="1" wp14:anchorId="12BA7D35" wp14:editId="52A836FB">
          <wp:simplePos x="0" y="0"/>
          <wp:positionH relativeFrom="margin">
            <wp:align>left</wp:align>
          </wp:positionH>
          <wp:positionV relativeFrom="paragraph">
            <wp:posOffset>-38735</wp:posOffset>
          </wp:positionV>
          <wp:extent cx="974090" cy="477520"/>
          <wp:effectExtent l="0" t="0" r="0" b="0"/>
          <wp:wrapSquare wrapText="bothSides" distT="0" distB="0" distL="0" distR="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referRelativeResize="0"/>
                </pic:nvPicPr>
                <pic:blipFill>
                  <a:blip r:embed="rId1"/>
                  <a:srcRect/>
                  <a:stretch>
                    <a:fillRect/>
                  </a:stretch>
                </pic:blipFill>
                <pic:spPr>
                  <a:xfrm>
                    <a:off x="0" y="0"/>
                    <a:ext cx="974090" cy="477520"/>
                  </a:xfrm>
                  <a:prstGeom prst="rect">
                    <a:avLst/>
                  </a:prstGeom>
                  <a:ln/>
                </pic:spPr>
              </pic:pic>
            </a:graphicData>
          </a:graphic>
          <wp14:sizeRelH relativeFrom="margin">
            <wp14:pctWidth>0</wp14:pctWidth>
          </wp14:sizeRelH>
          <wp14:sizeRelV relativeFrom="margin">
            <wp14:pctHeight>0</wp14:pctHeight>
          </wp14:sizeRelV>
        </wp:anchor>
      </w:drawing>
    </w:r>
    <w:r w:rsidRPr="002C77CF">
      <w:rPr>
        <w:rFonts w:ascii="Trebuchet MS" w:hAnsi="Trebuchet MS"/>
        <w:b/>
        <w:noProof/>
        <w:color w:val="808080"/>
        <w:sz w:val="18"/>
        <w:szCs w:val="18"/>
        <w:lang w:eastAsia="es-MX"/>
      </w:rPr>
      <w:drawing>
        <wp:anchor distT="0" distB="0" distL="114300" distR="114300" simplePos="0" relativeHeight="251661312" behindDoc="1" locked="0" layoutInCell="1" allowOverlap="1" wp14:anchorId="27D690B4" wp14:editId="4CD3706D">
          <wp:simplePos x="0" y="0"/>
          <wp:positionH relativeFrom="margin">
            <wp:align>right</wp:align>
          </wp:positionH>
          <wp:positionV relativeFrom="paragraph">
            <wp:posOffset>-164986</wp:posOffset>
          </wp:positionV>
          <wp:extent cx="946205" cy="608192"/>
          <wp:effectExtent l="0" t="0" r="6350" b="1905"/>
          <wp:wrapNone/>
          <wp:docPr id="2" name="그림 2"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45677"/>
                  <a:stretch/>
                </pic:blipFill>
                <pic:spPr bwMode="auto">
                  <a:xfrm>
                    <a:off x="0" y="0"/>
                    <a:ext cx="946205" cy="60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3"/>
    <w:rsid w:val="000216E9"/>
    <w:rsid w:val="00055305"/>
    <w:rsid w:val="00095A39"/>
    <w:rsid w:val="000962CA"/>
    <w:rsid w:val="000B688C"/>
    <w:rsid w:val="000E1EB5"/>
    <w:rsid w:val="000F41FF"/>
    <w:rsid w:val="00103A95"/>
    <w:rsid w:val="0011142D"/>
    <w:rsid w:val="00156DD8"/>
    <w:rsid w:val="00164473"/>
    <w:rsid w:val="00172ADD"/>
    <w:rsid w:val="00185908"/>
    <w:rsid w:val="001A6F74"/>
    <w:rsid w:val="001B2708"/>
    <w:rsid w:val="001E3558"/>
    <w:rsid w:val="001E4482"/>
    <w:rsid w:val="00213671"/>
    <w:rsid w:val="00231D23"/>
    <w:rsid w:val="002346C2"/>
    <w:rsid w:val="00264F24"/>
    <w:rsid w:val="002725FE"/>
    <w:rsid w:val="00292869"/>
    <w:rsid w:val="002A6839"/>
    <w:rsid w:val="002B5C6B"/>
    <w:rsid w:val="002E3149"/>
    <w:rsid w:val="002F570D"/>
    <w:rsid w:val="0030409D"/>
    <w:rsid w:val="00305BAF"/>
    <w:rsid w:val="00320D5A"/>
    <w:rsid w:val="00390D43"/>
    <w:rsid w:val="003C46F0"/>
    <w:rsid w:val="003D37E4"/>
    <w:rsid w:val="0040329E"/>
    <w:rsid w:val="004041BE"/>
    <w:rsid w:val="00430324"/>
    <w:rsid w:val="004849BC"/>
    <w:rsid w:val="00487CF7"/>
    <w:rsid w:val="00494BC9"/>
    <w:rsid w:val="004B3052"/>
    <w:rsid w:val="004E75ED"/>
    <w:rsid w:val="004F2511"/>
    <w:rsid w:val="004F6380"/>
    <w:rsid w:val="0050420E"/>
    <w:rsid w:val="0052420D"/>
    <w:rsid w:val="00561F77"/>
    <w:rsid w:val="00562B9B"/>
    <w:rsid w:val="00566D0D"/>
    <w:rsid w:val="00590E8E"/>
    <w:rsid w:val="005B34EF"/>
    <w:rsid w:val="005C7D48"/>
    <w:rsid w:val="005E5591"/>
    <w:rsid w:val="005F4E85"/>
    <w:rsid w:val="00604E67"/>
    <w:rsid w:val="00640B11"/>
    <w:rsid w:val="00680F0E"/>
    <w:rsid w:val="007221B5"/>
    <w:rsid w:val="00753E1E"/>
    <w:rsid w:val="0075454E"/>
    <w:rsid w:val="00754A11"/>
    <w:rsid w:val="00763B39"/>
    <w:rsid w:val="007A59B2"/>
    <w:rsid w:val="007E0C02"/>
    <w:rsid w:val="00805D6A"/>
    <w:rsid w:val="0082424A"/>
    <w:rsid w:val="00841DD0"/>
    <w:rsid w:val="008A0E44"/>
    <w:rsid w:val="008C4BC5"/>
    <w:rsid w:val="00900C83"/>
    <w:rsid w:val="0092256F"/>
    <w:rsid w:val="009225EF"/>
    <w:rsid w:val="00943C69"/>
    <w:rsid w:val="0097035B"/>
    <w:rsid w:val="009722BE"/>
    <w:rsid w:val="00975D7F"/>
    <w:rsid w:val="009A5491"/>
    <w:rsid w:val="009B0BEC"/>
    <w:rsid w:val="00A157A2"/>
    <w:rsid w:val="00A74E8F"/>
    <w:rsid w:val="00A814FF"/>
    <w:rsid w:val="00A837EE"/>
    <w:rsid w:val="00AB5340"/>
    <w:rsid w:val="00AB7145"/>
    <w:rsid w:val="00AC0383"/>
    <w:rsid w:val="00AF1057"/>
    <w:rsid w:val="00AF21A3"/>
    <w:rsid w:val="00B23931"/>
    <w:rsid w:val="00B7547B"/>
    <w:rsid w:val="00BC06CE"/>
    <w:rsid w:val="00C7430C"/>
    <w:rsid w:val="00C95A3A"/>
    <w:rsid w:val="00CC25C2"/>
    <w:rsid w:val="00CD7A09"/>
    <w:rsid w:val="00CE5280"/>
    <w:rsid w:val="00D017D3"/>
    <w:rsid w:val="00D12D88"/>
    <w:rsid w:val="00D1462D"/>
    <w:rsid w:val="00D47C92"/>
    <w:rsid w:val="00D76B0E"/>
    <w:rsid w:val="00D83372"/>
    <w:rsid w:val="00DA27A9"/>
    <w:rsid w:val="00DB1B04"/>
    <w:rsid w:val="00DB7A3A"/>
    <w:rsid w:val="00DD6481"/>
    <w:rsid w:val="00E162CF"/>
    <w:rsid w:val="00E56FD6"/>
    <w:rsid w:val="00EA2FCD"/>
    <w:rsid w:val="00EA7BAC"/>
    <w:rsid w:val="00EB6EBE"/>
    <w:rsid w:val="00EE0A81"/>
    <w:rsid w:val="00EE74CA"/>
    <w:rsid w:val="00F13FB6"/>
    <w:rsid w:val="00F2746E"/>
    <w:rsid w:val="00F5127B"/>
    <w:rsid w:val="00F57719"/>
    <w:rsid w:val="00F80A82"/>
    <w:rsid w:val="00FD315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71F6"/>
  <w15:chartTrackingRefBased/>
  <w15:docId w15:val="{23DA711F-479C-4274-AE1E-149BE34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3B39"/>
    <w:rPr>
      <w:lang w:val="es-MX"/>
    </w:rPr>
  </w:style>
  <w:style w:type="paragraph" w:styleId="Footer">
    <w:name w:val="footer"/>
    <w:basedOn w:val="Normal"/>
    <w:link w:val="FooterChar"/>
    <w:uiPriority w:val="99"/>
    <w:unhideWhenUsed/>
    <w:rsid w:val="00763B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3B39"/>
    <w:rPr>
      <w:lang w:val="es-MX"/>
    </w:rPr>
  </w:style>
  <w:style w:type="character" w:styleId="Emphasis">
    <w:name w:val="Emphasis"/>
    <w:basedOn w:val="DefaultParagraphFont"/>
    <w:uiPriority w:val="20"/>
    <w:qFormat/>
    <w:rsid w:val="00D1462D"/>
    <w:rPr>
      <w:i/>
      <w:iCs/>
    </w:rPr>
  </w:style>
  <w:style w:type="character" w:styleId="Strong">
    <w:name w:val="Strong"/>
    <w:basedOn w:val="DefaultParagraphFont"/>
    <w:uiPriority w:val="22"/>
    <w:qFormat/>
    <w:rsid w:val="00D1462D"/>
    <w:rPr>
      <w:b/>
      <w:bCs/>
    </w:rPr>
  </w:style>
  <w:style w:type="character" w:styleId="Hyperlink">
    <w:name w:val="Hyperlink"/>
    <w:basedOn w:val="DefaultParagraphFont"/>
    <w:uiPriority w:val="99"/>
    <w:unhideWhenUsed/>
    <w:rsid w:val="00487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3111">
      <w:bodyDiv w:val="1"/>
      <w:marLeft w:val="0"/>
      <w:marRight w:val="0"/>
      <w:marTop w:val="0"/>
      <w:marBottom w:val="0"/>
      <w:divBdr>
        <w:top w:val="none" w:sz="0" w:space="0" w:color="auto"/>
        <w:left w:val="none" w:sz="0" w:space="0" w:color="auto"/>
        <w:bottom w:val="none" w:sz="0" w:space="0" w:color="auto"/>
        <w:right w:val="none" w:sz="0" w:space="0" w:color="auto"/>
      </w:divBdr>
      <w:divsChild>
        <w:div w:id="1745908855">
          <w:marLeft w:val="0"/>
          <w:marRight w:val="0"/>
          <w:marTop w:val="0"/>
          <w:marBottom w:val="0"/>
          <w:divBdr>
            <w:top w:val="none" w:sz="0" w:space="0" w:color="auto"/>
            <w:left w:val="none" w:sz="0" w:space="0" w:color="auto"/>
            <w:bottom w:val="none" w:sz="0" w:space="0" w:color="auto"/>
            <w:right w:val="none" w:sz="0" w:space="0" w:color="auto"/>
          </w:divBdr>
          <w:divsChild>
            <w:div w:id="362486899">
              <w:marLeft w:val="0"/>
              <w:marRight w:val="0"/>
              <w:marTop w:val="0"/>
              <w:marBottom w:val="0"/>
              <w:divBdr>
                <w:top w:val="none" w:sz="0" w:space="0" w:color="auto"/>
                <w:left w:val="none" w:sz="0" w:space="0" w:color="auto"/>
                <w:bottom w:val="none" w:sz="0" w:space="0" w:color="auto"/>
                <w:right w:val="none" w:sz="0" w:space="0" w:color="auto"/>
              </w:divBdr>
              <w:divsChild>
                <w:div w:id="1085228871">
                  <w:marLeft w:val="0"/>
                  <w:marRight w:val="0"/>
                  <w:marTop w:val="0"/>
                  <w:marBottom w:val="0"/>
                  <w:divBdr>
                    <w:top w:val="none" w:sz="0" w:space="0" w:color="auto"/>
                    <w:left w:val="none" w:sz="0" w:space="0" w:color="auto"/>
                    <w:bottom w:val="none" w:sz="0" w:space="0" w:color="auto"/>
                    <w:right w:val="none" w:sz="0" w:space="0" w:color="auto"/>
                  </w:divBdr>
                  <w:divsChild>
                    <w:div w:id="5442516">
                      <w:marLeft w:val="0"/>
                      <w:marRight w:val="0"/>
                      <w:marTop w:val="0"/>
                      <w:marBottom w:val="0"/>
                      <w:divBdr>
                        <w:top w:val="none" w:sz="0" w:space="0" w:color="auto"/>
                        <w:left w:val="none" w:sz="0" w:space="0" w:color="auto"/>
                        <w:bottom w:val="none" w:sz="0" w:space="0" w:color="auto"/>
                        <w:right w:val="none" w:sz="0" w:space="0" w:color="auto"/>
                      </w:divBdr>
                      <w:divsChild>
                        <w:div w:id="27948554">
                          <w:marLeft w:val="0"/>
                          <w:marRight w:val="0"/>
                          <w:marTop w:val="0"/>
                          <w:marBottom w:val="0"/>
                          <w:divBdr>
                            <w:top w:val="none" w:sz="0" w:space="0" w:color="auto"/>
                            <w:left w:val="none" w:sz="0" w:space="0" w:color="auto"/>
                            <w:bottom w:val="none" w:sz="0" w:space="0" w:color="auto"/>
                            <w:right w:val="none" w:sz="0" w:space="0" w:color="auto"/>
                          </w:divBdr>
                          <w:divsChild>
                            <w:div w:id="628971773">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817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guilar@l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LGGlob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orge.arredondo@ogilvy.com" TargetMode="External"/><Relationship Id="rId4" Type="http://schemas.openxmlformats.org/officeDocument/2006/relationships/footnotes" Target="footnotes.xml"/><Relationship Id="rId9" Type="http://schemas.openxmlformats.org/officeDocument/2006/relationships/hyperlink" Target="mailto:rodrigo.chavez@l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Anzures</dc:creator>
  <cp:keywords/>
  <dc:description/>
  <cp:lastModifiedBy>becario corporate/LGEMS CORPORATE COMMUNICATION(becario.corporate@lge.com)</cp:lastModifiedBy>
  <cp:revision>3</cp:revision>
  <dcterms:created xsi:type="dcterms:W3CDTF">2024-01-03T19:01:00Z</dcterms:created>
  <dcterms:modified xsi:type="dcterms:W3CDTF">2024-01-04T18:55:00Z</dcterms:modified>
</cp:coreProperties>
</file>