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F6940" w:rsidRDefault="002F6940" w:rsidP="00E05D0A">
      <w:pPr>
        <w:widowControl w:val="0"/>
        <w:kinsoku w:val="0"/>
        <w:overflowPunct w:val="0"/>
        <w:autoSpaceDE w:val="0"/>
        <w:ind w:left="275" w:hanging="275"/>
        <w:jc w:val="center"/>
        <w:rPr>
          <w:rFonts w:eastAsia="Batang"/>
          <w:b/>
          <w:iCs/>
          <w:color w:val="FF0000"/>
          <w:sz w:val="28"/>
          <w:szCs w:val="28"/>
          <w:lang w:val="en-US" w:eastAsia="ko-KR"/>
        </w:rPr>
      </w:pPr>
    </w:p>
    <w:p w:rsidR="00343C66"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rsidR="00343C66" w:rsidRPr="002B598C"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rsidR="001E53FA" w:rsidRPr="001D20AA" w:rsidRDefault="00712936" w:rsidP="00D97577">
      <w:pPr>
        <w:jc w:val="center"/>
        <w:rPr>
          <w:rFonts w:eastAsia="Batang"/>
          <w:b/>
          <w:iCs/>
          <w:sz w:val="32"/>
          <w:szCs w:val="32"/>
          <w:lang w:val="ru-RU" w:eastAsia="ko-KR"/>
        </w:rPr>
      </w:pPr>
      <w:r w:rsidRPr="001E53FA">
        <w:rPr>
          <w:rFonts w:eastAsia="Batang"/>
          <w:b/>
          <w:iCs/>
          <w:sz w:val="32"/>
          <w:szCs w:val="32"/>
          <w:lang w:val="en-US" w:eastAsia="ko-KR"/>
        </w:rPr>
        <w:t>LG</w:t>
      </w:r>
      <w:r w:rsidRPr="001E53FA">
        <w:rPr>
          <w:rFonts w:eastAsia="Batang"/>
          <w:b/>
          <w:iCs/>
          <w:sz w:val="32"/>
          <w:szCs w:val="32"/>
          <w:lang w:val="ru-RU" w:eastAsia="ko-KR"/>
        </w:rPr>
        <w:t xml:space="preserve"> </w:t>
      </w:r>
      <w:r w:rsidR="00E0704C">
        <w:rPr>
          <w:rFonts w:eastAsia="Batang"/>
          <w:b/>
          <w:iCs/>
          <w:sz w:val="32"/>
          <w:szCs w:val="32"/>
          <w:lang w:val="en-US" w:eastAsia="ko-KR"/>
        </w:rPr>
        <w:t>Electronics</w:t>
      </w:r>
      <w:r w:rsidR="000954B9">
        <w:rPr>
          <w:rFonts w:eastAsia="Batang"/>
          <w:b/>
          <w:iCs/>
          <w:sz w:val="32"/>
          <w:szCs w:val="32"/>
          <w:lang w:val="ru-RU" w:eastAsia="ko-KR"/>
        </w:rPr>
        <w:t xml:space="preserve"> представляет самые современные решения в области климатической техники и кондиционирования в новом шоу-руме в Симферополе.</w:t>
      </w:r>
      <w:r w:rsidR="00E0704C" w:rsidRPr="00E0704C">
        <w:rPr>
          <w:rFonts w:eastAsia="Batang"/>
          <w:b/>
          <w:iCs/>
          <w:sz w:val="32"/>
          <w:szCs w:val="32"/>
          <w:lang w:val="ru-RU" w:eastAsia="ko-KR"/>
        </w:rPr>
        <w:t xml:space="preserve"> </w:t>
      </w:r>
    </w:p>
    <w:p w:rsidR="00E0704C" w:rsidRPr="0086096C" w:rsidRDefault="00E0704C" w:rsidP="00E32AB6">
      <w:pPr>
        <w:rPr>
          <w:rFonts w:eastAsia="Batang"/>
          <w:i/>
          <w:iCs/>
          <w:color w:val="000000"/>
          <w:lang w:val="ru-RU" w:eastAsia="ko-KR"/>
        </w:rPr>
      </w:pPr>
    </w:p>
    <w:p w:rsidR="00210670" w:rsidRDefault="000954B9" w:rsidP="000C611A">
      <w:pPr>
        <w:spacing w:line="360" w:lineRule="auto"/>
        <w:ind w:firstLine="720"/>
        <w:jc w:val="both"/>
        <w:rPr>
          <w:lang w:val="ru-RU"/>
        </w:rPr>
      </w:pPr>
      <w:r>
        <w:rPr>
          <w:rFonts w:eastAsia="Batang"/>
          <w:b/>
          <w:bCs/>
          <w:color w:val="000000"/>
          <w:lang w:val="ru-RU" w:eastAsia="mni-IN" w:bidi="mni-IN"/>
        </w:rPr>
        <w:t>Симферополь</w:t>
      </w:r>
      <w:r w:rsidR="00BB1B97" w:rsidRPr="00760FAD">
        <w:rPr>
          <w:rFonts w:eastAsia="Batang"/>
          <w:b/>
          <w:bCs/>
          <w:color w:val="000000"/>
          <w:lang w:val="ru-RU" w:eastAsia="mni-IN" w:bidi="mni-IN"/>
        </w:rPr>
        <w:t>,</w:t>
      </w:r>
      <w:r w:rsidR="00AE096F" w:rsidRPr="00760FAD">
        <w:rPr>
          <w:rFonts w:eastAsia="Batang"/>
          <w:b/>
          <w:bCs/>
          <w:color w:val="000000"/>
          <w:lang w:val="ru-RU" w:eastAsia="mni-IN" w:bidi="mni-IN"/>
        </w:rPr>
        <w:t xml:space="preserve"> </w:t>
      </w:r>
      <w:r w:rsidR="00A2257F">
        <w:rPr>
          <w:rFonts w:eastAsia="Batang"/>
          <w:b/>
          <w:bCs/>
          <w:color w:val="000000"/>
          <w:lang w:val="ru-RU" w:eastAsia="mni-IN" w:bidi="mni-IN"/>
        </w:rPr>
        <w:t>07</w:t>
      </w:r>
      <w:r>
        <w:rPr>
          <w:rFonts w:eastAsia="Batang"/>
          <w:b/>
          <w:bCs/>
          <w:color w:val="000000"/>
          <w:lang w:val="ru-RU" w:eastAsia="mni-IN" w:bidi="mni-IN"/>
        </w:rPr>
        <w:t xml:space="preserve"> июля</w:t>
      </w:r>
      <w:r w:rsidR="0053113F">
        <w:rPr>
          <w:rFonts w:eastAsia="Batang"/>
          <w:b/>
          <w:bCs/>
          <w:color w:val="000000"/>
          <w:lang w:val="ru-RU" w:eastAsia="mni-IN" w:bidi="mni-IN"/>
        </w:rPr>
        <w:t xml:space="preserve"> </w:t>
      </w:r>
      <w:r w:rsidR="008D5FB3">
        <w:rPr>
          <w:rFonts w:eastAsia="Batang"/>
          <w:b/>
          <w:bCs/>
          <w:color w:val="000000"/>
          <w:lang w:val="ru-RU" w:eastAsia="mni-IN" w:bidi="mni-IN"/>
        </w:rPr>
        <w:t xml:space="preserve"> 2020</w:t>
      </w:r>
      <w:r w:rsidR="00890CC6" w:rsidRPr="00760FAD">
        <w:rPr>
          <w:rFonts w:eastAsia="Batang"/>
          <w:b/>
          <w:bCs/>
          <w:color w:val="000000"/>
          <w:lang w:val="ru-RU" w:eastAsia="mni-IN" w:bidi="mni-IN"/>
        </w:rPr>
        <w:t xml:space="preserve"> года </w:t>
      </w:r>
      <w:r w:rsidR="00184A83">
        <w:rPr>
          <w:rFonts w:eastAsia="Batang"/>
          <w:b/>
          <w:bCs/>
          <w:color w:val="000000"/>
          <w:lang w:val="ru-RU" w:eastAsia="mni-IN" w:bidi="mni-IN"/>
        </w:rPr>
        <w:t xml:space="preserve"> </w:t>
      </w:r>
      <w:r w:rsidR="00184A83" w:rsidRPr="00184A83">
        <w:rPr>
          <w:rFonts w:eastAsia="Batang"/>
          <w:b/>
          <w:bCs/>
          <w:color w:val="000000"/>
          <w:lang w:val="ru-RU" w:eastAsia="mni-IN" w:bidi="mni-IN"/>
        </w:rPr>
        <w:t xml:space="preserve">- </w:t>
      </w:r>
      <w:r w:rsidR="00184A83" w:rsidRPr="00173D83">
        <w:rPr>
          <w:lang w:val="ru-RU"/>
        </w:rPr>
        <w:t>Компания LG Electronics</w:t>
      </w:r>
      <w:r w:rsidR="000C611A">
        <w:rPr>
          <w:lang w:val="ru-RU"/>
        </w:rPr>
        <w:t xml:space="preserve"> при поддержке инженерной компании полного цикла «Климат-контроль» </w:t>
      </w:r>
      <w:r w:rsidR="00184A83" w:rsidRPr="00173D83">
        <w:rPr>
          <w:lang w:val="ru-RU"/>
        </w:rPr>
        <w:t xml:space="preserve"> </w:t>
      </w:r>
      <w:r w:rsidR="00E54D8D">
        <w:rPr>
          <w:lang w:val="ru-RU"/>
        </w:rPr>
        <w:t>открыла</w:t>
      </w:r>
      <w:r>
        <w:rPr>
          <w:lang w:val="ru-RU"/>
        </w:rPr>
        <w:t xml:space="preserve"> инновационный шоу-рум, в котором предст</w:t>
      </w:r>
      <w:r w:rsidR="00E54D8D">
        <w:rPr>
          <w:lang w:val="ru-RU"/>
        </w:rPr>
        <w:t>а</w:t>
      </w:r>
      <w:r>
        <w:rPr>
          <w:lang w:val="ru-RU"/>
        </w:rPr>
        <w:t>влены самые новешие достижения</w:t>
      </w:r>
      <w:r w:rsidR="00E54D8D">
        <w:rPr>
          <w:lang w:val="ru-RU"/>
        </w:rPr>
        <w:t xml:space="preserve"> в области климатических решений</w:t>
      </w:r>
      <w:r>
        <w:rPr>
          <w:lang w:val="ru-RU"/>
        </w:rPr>
        <w:t>, вентиляции и кондиционирования. В новом пространстве можно не только ознакомиться с образцами производимой техники, но так ж</w:t>
      </w:r>
      <w:r w:rsidR="00494768">
        <w:rPr>
          <w:lang w:val="ru-RU"/>
        </w:rPr>
        <w:t xml:space="preserve">е получить любую услугу: от </w:t>
      </w:r>
      <w:r w:rsidR="00E54D8D">
        <w:rPr>
          <w:lang w:val="ru-RU"/>
        </w:rPr>
        <w:t xml:space="preserve">вводной </w:t>
      </w:r>
      <w:r w:rsidR="00494768">
        <w:rPr>
          <w:lang w:val="ru-RU"/>
        </w:rPr>
        <w:t>конс</w:t>
      </w:r>
      <w:r>
        <w:rPr>
          <w:lang w:val="ru-RU"/>
        </w:rPr>
        <w:t>ультации</w:t>
      </w:r>
      <w:r w:rsidR="00BF3115">
        <w:rPr>
          <w:lang w:val="ru-RU"/>
        </w:rPr>
        <w:t xml:space="preserve"> и подбора оборудования</w:t>
      </w:r>
      <w:r>
        <w:rPr>
          <w:lang w:val="ru-RU"/>
        </w:rPr>
        <w:t xml:space="preserve"> до оформ</w:t>
      </w:r>
      <w:r w:rsidR="00E54D8D">
        <w:rPr>
          <w:lang w:val="ru-RU"/>
        </w:rPr>
        <w:t xml:space="preserve">ления заявки на </w:t>
      </w:r>
      <w:r w:rsidR="00BF3115">
        <w:rPr>
          <w:lang w:val="ru-RU"/>
        </w:rPr>
        <w:t xml:space="preserve">поставку и гарантийное </w:t>
      </w:r>
      <w:r w:rsidR="00E54D8D">
        <w:rPr>
          <w:lang w:val="ru-RU"/>
        </w:rPr>
        <w:t>обслуживани</w:t>
      </w:r>
      <w:r w:rsidR="00BF0A21">
        <w:rPr>
          <w:lang w:val="ru-RU"/>
        </w:rPr>
        <w:t>е</w:t>
      </w:r>
      <w:r>
        <w:rPr>
          <w:lang w:val="ru-RU"/>
        </w:rPr>
        <w:t xml:space="preserve"> оборудования</w:t>
      </w:r>
      <w:r w:rsidR="00BF3115">
        <w:rPr>
          <w:lang w:val="ru-RU"/>
        </w:rPr>
        <w:t>.</w:t>
      </w:r>
      <w:r>
        <w:rPr>
          <w:lang w:val="ru-RU"/>
        </w:rPr>
        <w:t xml:space="preserve"> </w:t>
      </w:r>
    </w:p>
    <w:p w:rsidR="000954B9" w:rsidRPr="000C611A" w:rsidRDefault="000954B9" w:rsidP="000C611A">
      <w:pPr>
        <w:spacing w:line="360" w:lineRule="auto"/>
        <w:ind w:firstLine="720"/>
        <w:jc w:val="both"/>
        <w:rPr>
          <w:lang w:val="ru-RU"/>
        </w:rPr>
      </w:pPr>
      <w:r>
        <w:rPr>
          <w:lang w:val="ru-RU"/>
        </w:rPr>
        <w:t>Помимо</w:t>
      </w:r>
      <w:r w:rsidR="00210670">
        <w:rPr>
          <w:lang w:val="ru-RU"/>
        </w:rPr>
        <w:t xml:space="preserve"> </w:t>
      </w:r>
      <w:r>
        <w:rPr>
          <w:lang w:val="ru-RU"/>
        </w:rPr>
        <w:t>В2В</w:t>
      </w:r>
      <w:r w:rsidR="00F564F9">
        <w:rPr>
          <w:lang w:val="ru-RU"/>
        </w:rPr>
        <w:t xml:space="preserve"> климатических</w:t>
      </w:r>
      <w:r>
        <w:rPr>
          <w:lang w:val="ru-RU"/>
        </w:rPr>
        <w:t xml:space="preserve"> </w:t>
      </w:r>
      <w:r w:rsidR="00F564F9">
        <w:rPr>
          <w:lang w:val="ru-RU"/>
        </w:rPr>
        <w:t>ре</w:t>
      </w:r>
      <w:r w:rsidR="000823C1">
        <w:rPr>
          <w:lang w:val="ru-RU"/>
        </w:rPr>
        <w:t>ш</w:t>
      </w:r>
      <w:r w:rsidR="00F564F9">
        <w:rPr>
          <w:lang w:val="ru-RU"/>
        </w:rPr>
        <w:t>ений</w:t>
      </w:r>
      <w:r w:rsidR="00210670">
        <w:rPr>
          <w:lang w:val="ru-RU"/>
        </w:rPr>
        <w:t>, в шоу-руме представлена</w:t>
      </w:r>
      <w:r>
        <w:rPr>
          <w:lang w:val="ru-RU"/>
        </w:rPr>
        <w:t xml:space="preserve"> </w:t>
      </w:r>
      <w:r w:rsidR="00494768">
        <w:rPr>
          <w:lang w:val="ru-RU"/>
        </w:rPr>
        <w:t xml:space="preserve">техника для дома, </w:t>
      </w:r>
      <w:r w:rsidR="00210670">
        <w:rPr>
          <w:lang w:val="ru-RU"/>
        </w:rPr>
        <w:t>завершающая</w:t>
      </w:r>
      <w:r w:rsidR="00494768">
        <w:rPr>
          <w:lang w:val="ru-RU"/>
        </w:rPr>
        <w:t xml:space="preserve"> комплекс обеспечения комфортной и здоровой атмосферы. </w:t>
      </w:r>
      <w:r w:rsidR="006E6D4A">
        <w:rPr>
          <w:lang w:val="ru-RU"/>
        </w:rPr>
        <w:t xml:space="preserve">В эпоху </w:t>
      </w:r>
      <w:r w:rsidR="000C611A">
        <w:rPr>
          <w:lang w:val="ru-RU"/>
        </w:rPr>
        <w:t xml:space="preserve">стремительной </w:t>
      </w:r>
      <w:r w:rsidR="006E6D4A">
        <w:rPr>
          <w:lang w:val="ru-RU"/>
        </w:rPr>
        <w:t>цифровой трансформации</w:t>
      </w:r>
      <w:r w:rsidR="00F609D4" w:rsidRPr="00F609D4">
        <w:rPr>
          <w:lang w:val="ru-RU"/>
        </w:rPr>
        <w:t xml:space="preserve"> </w:t>
      </w:r>
      <w:r w:rsidR="00F609D4">
        <w:rPr>
          <w:lang w:val="ru-RU"/>
        </w:rPr>
        <w:t>бизнес процессов</w:t>
      </w:r>
      <w:r w:rsidR="006E6D4A">
        <w:rPr>
          <w:lang w:val="ru-RU"/>
        </w:rPr>
        <w:t xml:space="preserve"> наиболее востребованными становятся </w:t>
      </w:r>
      <w:r w:rsidR="00F609D4">
        <w:rPr>
          <w:lang w:val="ru-RU"/>
        </w:rPr>
        <w:t>технологические решения в производстве и предоставляемых услугах</w:t>
      </w:r>
      <w:r w:rsidR="00A2257F">
        <w:rPr>
          <w:lang w:val="ru-RU"/>
        </w:rPr>
        <w:t>.</w:t>
      </w:r>
      <w:r w:rsidR="00E54D8D">
        <w:rPr>
          <w:lang w:val="ru-RU"/>
        </w:rPr>
        <w:t xml:space="preserve"> В данном центре реализованы самые современные решения для ведения успешного бизнеса и обеспечения максимально комфортного уро</w:t>
      </w:r>
      <w:r w:rsidR="00210670">
        <w:rPr>
          <w:lang w:val="ru-RU"/>
        </w:rPr>
        <w:t>в</w:t>
      </w:r>
      <w:r w:rsidR="00E54D8D">
        <w:rPr>
          <w:lang w:val="ru-RU"/>
        </w:rPr>
        <w:t xml:space="preserve">ня жизни конечного потребителя. </w:t>
      </w:r>
    </w:p>
    <w:p w:rsidR="000C611A" w:rsidRPr="0027486A" w:rsidRDefault="0027486A" w:rsidP="0027486A">
      <w:pPr>
        <w:spacing w:line="360" w:lineRule="auto"/>
        <w:ind w:firstLine="720"/>
        <w:jc w:val="both"/>
        <w:rPr>
          <w:lang w:val="ru-RU"/>
        </w:rPr>
      </w:pPr>
      <w:r>
        <w:rPr>
          <w:i/>
          <w:lang w:val="ru-RU"/>
        </w:rPr>
        <w:t xml:space="preserve"> </w:t>
      </w:r>
      <w:r w:rsidR="00712050">
        <w:rPr>
          <w:lang w:val="ru-RU"/>
        </w:rPr>
        <w:t xml:space="preserve">Президент </w:t>
      </w:r>
      <w:r w:rsidR="00712050">
        <w:rPr>
          <w:lang w:val="en-US"/>
        </w:rPr>
        <w:t>LG</w:t>
      </w:r>
      <w:r w:rsidR="00712050" w:rsidRPr="00D40659">
        <w:rPr>
          <w:lang w:val="ru-RU"/>
        </w:rPr>
        <w:t xml:space="preserve"> </w:t>
      </w:r>
      <w:r w:rsidR="00712050">
        <w:rPr>
          <w:lang w:val="en-US"/>
        </w:rPr>
        <w:t>Electronics</w:t>
      </w:r>
      <w:r w:rsidR="00712050" w:rsidRPr="00D40659">
        <w:rPr>
          <w:lang w:val="ru-RU"/>
        </w:rPr>
        <w:t xml:space="preserve"> </w:t>
      </w:r>
      <w:r w:rsidR="00712050">
        <w:rPr>
          <w:lang w:val="ru-RU"/>
        </w:rPr>
        <w:t>в России и странах СНГ, г-н Иль Хван Ли от</w:t>
      </w:r>
      <w:r w:rsidR="00CB6E61">
        <w:rPr>
          <w:lang w:val="ru-RU"/>
        </w:rPr>
        <w:t>м</w:t>
      </w:r>
      <w:r w:rsidR="00712050">
        <w:rPr>
          <w:lang w:val="ru-RU"/>
        </w:rPr>
        <w:t>етил</w:t>
      </w:r>
      <w:r w:rsidR="00CB6E61">
        <w:rPr>
          <w:lang w:val="ru-RU"/>
        </w:rPr>
        <w:t>:</w:t>
      </w:r>
      <w:r w:rsidR="00712050">
        <w:rPr>
          <w:lang w:val="ru-RU"/>
        </w:rPr>
        <w:t xml:space="preserve"> </w:t>
      </w:r>
      <w:r w:rsidR="000C611A">
        <w:rPr>
          <w:i/>
          <w:lang w:val="ru-RU"/>
        </w:rPr>
        <w:t>«</w:t>
      </w:r>
      <w:r w:rsidR="00CB6E61">
        <w:rPr>
          <w:i/>
          <w:lang w:val="ru-RU"/>
        </w:rPr>
        <w:t>Н</w:t>
      </w:r>
      <w:r w:rsidR="000C611A" w:rsidRPr="000C611A">
        <w:rPr>
          <w:i/>
          <w:lang w:val="ru-RU"/>
        </w:rPr>
        <w:t xml:space="preserve">а протяжении многих лет LG является одним из ведущих брендов на рынке кондиционеров, и в 2020 году мы ожидаем стать </w:t>
      </w:r>
      <w:r w:rsidR="00712050">
        <w:rPr>
          <w:i/>
          <w:lang w:val="ru-RU"/>
        </w:rPr>
        <w:t xml:space="preserve">лидерами </w:t>
      </w:r>
      <w:r w:rsidR="000C611A" w:rsidRPr="000C611A">
        <w:rPr>
          <w:i/>
          <w:lang w:val="ru-RU"/>
        </w:rPr>
        <w:t>на р</w:t>
      </w:r>
      <w:r w:rsidR="00712050">
        <w:rPr>
          <w:i/>
          <w:lang w:val="ru-RU"/>
        </w:rPr>
        <w:t xml:space="preserve">ынке VRF систем.  </w:t>
      </w:r>
      <w:r w:rsidR="000C611A" w:rsidRPr="000C611A">
        <w:rPr>
          <w:i/>
          <w:lang w:val="ru-RU"/>
        </w:rPr>
        <w:t>С 2017 года мы совершенствуем постпродажную деятельность, такую как поставка деталей и быстрое реагирование</w:t>
      </w:r>
      <w:r w:rsidR="00F564F9">
        <w:rPr>
          <w:i/>
          <w:lang w:val="ru-RU"/>
        </w:rPr>
        <w:t xml:space="preserve"> при оказании технической поддержки..</w:t>
      </w:r>
      <w:r w:rsidR="000C611A" w:rsidRPr="000C611A">
        <w:rPr>
          <w:i/>
          <w:lang w:val="ru-RU"/>
        </w:rPr>
        <w:t xml:space="preserve"> Особенно</w:t>
      </w:r>
      <w:r w:rsidR="000C611A">
        <w:rPr>
          <w:i/>
          <w:lang w:val="ru-RU"/>
        </w:rPr>
        <w:t xml:space="preserve"> важное значение имеет внедрение технологии</w:t>
      </w:r>
      <w:r w:rsidR="000C611A" w:rsidRPr="000C611A">
        <w:rPr>
          <w:i/>
          <w:lang w:val="ru-RU"/>
        </w:rPr>
        <w:t xml:space="preserve"> TMS, которая способна </w:t>
      </w:r>
      <w:r w:rsidR="000C611A">
        <w:rPr>
          <w:i/>
          <w:lang w:val="ru-RU"/>
        </w:rPr>
        <w:t>производить дистанционный</w:t>
      </w:r>
      <w:r w:rsidR="000C611A" w:rsidRPr="000C611A">
        <w:rPr>
          <w:i/>
          <w:lang w:val="ru-RU"/>
        </w:rPr>
        <w:t xml:space="preserve"> мониторинг работы и диагностику неисправностей</w:t>
      </w:r>
      <w:r w:rsidR="00F564F9" w:rsidRPr="00F564F9">
        <w:rPr>
          <w:i/>
          <w:color w:val="FF0000"/>
          <w:lang w:val="ru-RU"/>
        </w:rPr>
        <w:t xml:space="preserve"> </w:t>
      </w:r>
      <w:r w:rsidR="00F564F9" w:rsidRPr="00E36652">
        <w:rPr>
          <w:i/>
          <w:lang w:val="ru-RU"/>
        </w:rPr>
        <w:t>на удаленных объектах наших партнеров</w:t>
      </w:r>
      <w:r w:rsidR="00F564F9">
        <w:rPr>
          <w:i/>
          <w:lang w:val="ru-RU"/>
        </w:rPr>
        <w:t xml:space="preserve"> </w:t>
      </w:r>
      <w:r w:rsidR="000C611A" w:rsidRPr="000C611A">
        <w:rPr>
          <w:i/>
          <w:lang w:val="ru-RU"/>
        </w:rPr>
        <w:t>.</w:t>
      </w:r>
      <w:r w:rsidR="00712050" w:rsidRPr="00712050">
        <w:rPr>
          <w:i/>
          <w:lang w:val="ru-RU"/>
        </w:rPr>
        <w:t>”</w:t>
      </w:r>
      <w:r w:rsidR="000C611A">
        <w:rPr>
          <w:i/>
          <w:lang w:val="ru-RU"/>
        </w:rPr>
        <w:t xml:space="preserve"> </w:t>
      </w:r>
    </w:p>
    <w:p w:rsidR="00F564F9" w:rsidRPr="00E36652" w:rsidRDefault="000823C1" w:rsidP="00E36652">
      <w:pPr>
        <w:spacing w:line="360" w:lineRule="auto"/>
        <w:ind w:firstLine="720"/>
        <w:jc w:val="both"/>
        <w:rPr>
          <w:lang w:val="ru-RU"/>
        </w:rPr>
      </w:pPr>
      <w:r>
        <w:rPr>
          <w:lang w:val="ru-RU"/>
        </w:rPr>
        <w:t>Многолетний</w:t>
      </w:r>
      <w:r w:rsidR="0027486A">
        <w:rPr>
          <w:lang w:val="ru-RU"/>
        </w:rPr>
        <w:t xml:space="preserve"> опыт, </w:t>
      </w:r>
      <w:r>
        <w:rPr>
          <w:lang w:val="ru-RU"/>
        </w:rPr>
        <w:t xml:space="preserve">реализованный в </w:t>
      </w:r>
      <w:r w:rsidR="0027486A">
        <w:rPr>
          <w:lang w:val="ru-RU"/>
        </w:rPr>
        <w:t>современн</w:t>
      </w:r>
      <w:r>
        <w:rPr>
          <w:lang w:val="ru-RU"/>
        </w:rPr>
        <w:t>ых</w:t>
      </w:r>
      <w:r w:rsidR="0027486A">
        <w:rPr>
          <w:lang w:val="ru-RU"/>
        </w:rPr>
        <w:t xml:space="preserve"> решени</w:t>
      </w:r>
      <w:r w:rsidR="00F564F9">
        <w:rPr>
          <w:lang w:val="ru-RU"/>
        </w:rPr>
        <w:t>я</w:t>
      </w:r>
      <w:r>
        <w:rPr>
          <w:lang w:val="ru-RU"/>
        </w:rPr>
        <w:t>х</w:t>
      </w:r>
      <w:r w:rsidR="0027486A">
        <w:rPr>
          <w:lang w:val="ru-RU"/>
        </w:rPr>
        <w:t xml:space="preserve"> в представлении сложной профессиональной техники и сопуствующих услуг в п</w:t>
      </w:r>
      <w:r w:rsidR="00F564F9">
        <w:rPr>
          <w:lang w:val="ru-RU"/>
        </w:rPr>
        <w:t>оставке</w:t>
      </w:r>
      <w:r w:rsidR="0027486A">
        <w:rPr>
          <w:lang w:val="ru-RU"/>
        </w:rPr>
        <w:t>, а также полный комплек</w:t>
      </w:r>
      <w:r w:rsidR="00F564F9">
        <w:rPr>
          <w:lang w:val="ru-RU"/>
        </w:rPr>
        <w:t xml:space="preserve">с </w:t>
      </w:r>
      <w:r w:rsidR="00F564F9" w:rsidRPr="00E36652">
        <w:rPr>
          <w:lang w:val="ru-RU"/>
        </w:rPr>
        <w:t xml:space="preserve">пусконаладочных работ </w:t>
      </w:r>
      <w:r w:rsidR="00F564F9">
        <w:rPr>
          <w:lang w:val="ru-RU"/>
        </w:rPr>
        <w:t xml:space="preserve">и </w:t>
      </w:r>
      <w:r w:rsidR="00712050">
        <w:rPr>
          <w:lang w:val="ru-RU"/>
        </w:rPr>
        <w:t>постпродажного</w:t>
      </w:r>
      <w:r w:rsidR="0027486A">
        <w:rPr>
          <w:lang w:val="ru-RU"/>
        </w:rPr>
        <w:t xml:space="preserve"> сервисного обслуживания по достоинству оцени</w:t>
      </w:r>
      <w:r w:rsidR="00712050">
        <w:rPr>
          <w:lang w:val="ru-RU"/>
        </w:rPr>
        <w:t>ли партнеры компании.</w:t>
      </w:r>
      <w:r w:rsidR="00E54D8D">
        <w:rPr>
          <w:lang w:val="ru-RU"/>
        </w:rPr>
        <w:t xml:space="preserve"> </w:t>
      </w:r>
    </w:p>
    <w:p w:rsidR="000823C1" w:rsidRDefault="00712050" w:rsidP="000823C1">
      <w:pPr>
        <w:spacing w:line="360" w:lineRule="auto"/>
        <w:ind w:firstLine="720"/>
        <w:jc w:val="both"/>
        <w:rPr>
          <w:i/>
          <w:lang w:val="ru-RU"/>
        </w:rPr>
      </w:pPr>
      <w:r>
        <w:rPr>
          <w:i/>
          <w:lang w:val="ru-RU"/>
        </w:rPr>
        <w:t xml:space="preserve">Дмитрий Вакулин, </w:t>
      </w:r>
      <w:r w:rsidRPr="0027486A">
        <w:rPr>
          <w:i/>
          <w:lang w:val="ru-RU"/>
        </w:rPr>
        <w:t xml:space="preserve"> </w:t>
      </w:r>
      <w:r>
        <w:rPr>
          <w:i/>
          <w:lang w:val="ru-RU"/>
        </w:rPr>
        <w:t xml:space="preserve">Генеральный директор </w:t>
      </w:r>
      <w:r w:rsidRPr="0027486A">
        <w:rPr>
          <w:i/>
          <w:lang w:val="ru-RU"/>
        </w:rPr>
        <w:t>ОО</w:t>
      </w:r>
      <w:r>
        <w:rPr>
          <w:i/>
          <w:lang w:val="ru-RU"/>
        </w:rPr>
        <w:t xml:space="preserve">О «Климат Контроль», поддерживая стратегию </w:t>
      </w:r>
      <w:r>
        <w:rPr>
          <w:i/>
          <w:lang w:val="en-US"/>
        </w:rPr>
        <w:t>LG</w:t>
      </w:r>
      <w:r>
        <w:rPr>
          <w:i/>
          <w:lang w:val="ru-RU"/>
        </w:rPr>
        <w:t>,</w:t>
      </w:r>
      <w:r w:rsidRPr="00712050">
        <w:rPr>
          <w:i/>
          <w:lang w:val="ru-RU"/>
        </w:rPr>
        <w:t xml:space="preserve"> </w:t>
      </w:r>
      <w:r>
        <w:rPr>
          <w:i/>
          <w:lang w:val="ru-RU"/>
        </w:rPr>
        <w:t xml:space="preserve">подчеркнул важность партнерства и взаимодействия: </w:t>
      </w:r>
      <w:r w:rsidR="0027486A" w:rsidRPr="0027486A">
        <w:rPr>
          <w:i/>
          <w:lang w:val="ru-RU"/>
        </w:rPr>
        <w:t>«Сегодня особенно важно иметь надежного партнера, способного</w:t>
      </w:r>
      <w:r>
        <w:rPr>
          <w:i/>
          <w:lang w:val="ru-RU"/>
        </w:rPr>
        <w:t xml:space="preserve"> дать экспертную оценку будущему</w:t>
      </w:r>
      <w:r w:rsidR="0027486A" w:rsidRPr="0027486A">
        <w:rPr>
          <w:i/>
          <w:lang w:val="ru-RU"/>
        </w:rPr>
        <w:t xml:space="preserve"> проекту, предложить самое рациональное решение и взять на себя ответственность не только за </w:t>
      </w:r>
    </w:p>
    <w:p w:rsidR="000823C1" w:rsidRDefault="000823C1" w:rsidP="000823C1">
      <w:pPr>
        <w:spacing w:line="360" w:lineRule="auto"/>
        <w:ind w:firstLine="720"/>
        <w:jc w:val="both"/>
        <w:rPr>
          <w:i/>
          <w:lang w:val="ru-RU"/>
        </w:rPr>
      </w:pPr>
    </w:p>
    <w:p w:rsidR="000823C1" w:rsidRDefault="000823C1" w:rsidP="000823C1">
      <w:pPr>
        <w:spacing w:line="360" w:lineRule="auto"/>
        <w:ind w:firstLine="720"/>
        <w:jc w:val="both"/>
        <w:rPr>
          <w:i/>
          <w:lang w:val="ru-RU"/>
        </w:rPr>
      </w:pPr>
    </w:p>
    <w:p w:rsidR="000823C1" w:rsidRDefault="000823C1" w:rsidP="000823C1">
      <w:pPr>
        <w:spacing w:line="360" w:lineRule="auto"/>
        <w:ind w:firstLine="720"/>
        <w:jc w:val="both"/>
        <w:rPr>
          <w:i/>
          <w:lang w:val="ru-RU"/>
        </w:rPr>
      </w:pPr>
    </w:p>
    <w:p w:rsidR="00712050" w:rsidRPr="000823C1" w:rsidRDefault="000823C1" w:rsidP="000823C1">
      <w:pPr>
        <w:spacing w:line="360" w:lineRule="auto"/>
        <w:ind w:firstLine="720"/>
        <w:jc w:val="both"/>
        <w:rPr>
          <w:i/>
          <w:lang w:val="ru-RU"/>
        </w:rPr>
      </w:pPr>
      <w:bookmarkStart w:id="0" w:name="_GoBack"/>
      <w:bookmarkEnd w:id="0"/>
      <w:r>
        <w:rPr>
          <w:i/>
          <w:lang w:val="ru-RU"/>
        </w:rPr>
        <w:t>каче</w:t>
      </w:r>
      <w:r w:rsidR="0027486A" w:rsidRPr="0027486A">
        <w:rPr>
          <w:i/>
          <w:lang w:val="ru-RU"/>
        </w:rPr>
        <w:t>с</w:t>
      </w:r>
      <w:r w:rsidR="00F564F9">
        <w:rPr>
          <w:i/>
          <w:lang w:val="ru-RU"/>
        </w:rPr>
        <w:t>т</w:t>
      </w:r>
      <w:r w:rsidR="0027486A" w:rsidRPr="0027486A">
        <w:rPr>
          <w:i/>
          <w:lang w:val="ru-RU"/>
        </w:rPr>
        <w:t>во обору</w:t>
      </w:r>
      <w:r w:rsidR="00F564F9">
        <w:rPr>
          <w:i/>
          <w:lang w:val="ru-RU"/>
        </w:rPr>
        <w:t>д</w:t>
      </w:r>
      <w:r w:rsidR="0027486A" w:rsidRPr="0027486A">
        <w:rPr>
          <w:i/>
          <w:lang w:val="ru-RU"/>
        </w:rPr>
        <w:t>о</w:t>
      </w:r>
      <w:r w:rsidR="00712050">
        <w:rPr>
          <w:i/>
          <w:lang w:val="ru-RU"/>
        </w:rPr>
        <w:t xml:space="preserve">вания и монтажа, но </w:t>
      </w:r>
      <w:r w:rsidR="00F564F9">
        <w:rPr>
          <w:i/>
          <w:lang w:val="ru-RU"/>
        </w:rPr>
        <w:t xml:space="preserve">и </w:t>
      </w:r>
      <w:r w:rsidR="00712050">
        <w:rPr>
          <w:i/>
          <w:lang w:val="ru-RU"/>
        </w:rPr>
        <w:t>сопровождение</w:t>
      </w:r>
      <w:r w:rsidR="0027486A" w:rsidRPr="0027486A">
        <w:rPr>
          <w:i/>
          <w:lang w:val="ru-RU"/>
        </w:rPr>
        <w:t xml:space="preserve"> проект</w:t>
      </w:r>
      <w:r w:rsidR="00712050">
        <w:rPr>
          <w:i/>
          <w:lang w:val="ru-RU"/>
        </w:rPr>
        <w:t>а</w:t>
      </w:r>
      <w:r w:rsidR="00F564F9">
        <w:rPr>
          <w:i/>
          <w:lang w:val="ru-RU"/>
        </w:rPr>
        <w:t xml:space="preserve"> на всех этапах.</w:t>
      </w:r>
      <w:r w:rsidR="00712050">
        <w:rPr>
          <w:i/>
          <w:lang w:val="ru-RU"/>
        </w:rPr>
        <w:t xml:space="preserve">. </w:t>
      </w:r>
      <w:r w:rsidR="0027486A">
        <w:rPr>
          <w:i/>
          <w:lang w:val="ru-RU"/>
        </w:rPr>
        <w:t>Мы выбрали лучшего партнера и</w:t>
      </w:r>
      <w:r w:rsidR="00712050">
        <w:rPr>
          <w:i/>
          <w:lang w:val="ru-RU"/>
        </w:rPr>
        <w:t xml:space="preserve"> уверены, что наше общее дело ст</w:t>
      </w:r>
      <w:r w:rsidR="0027486A">
        <w:rPr>
          <w:i/>
          <w:lang w:val="ru-RU"/>
        </w:rPr>
        <w:t>анет успешным»</w:t>
      </w:r>
      <w:r w:rsidR="00712050">
        <w:rPr>
          <w:i/>
          <w:lang w:val="ru-RU"/>
        </w:rPr>
        <w:t>.</w:t>
      </w:r>
    </w:p>
    <w:p w:rsidR="005C4BD6" w:rsidRDefault="0027486A" w:rsidP="00E36652">
      <w:pPr>
        <w:spacing w:line="360" w:lineRule="auto"/>
        <w:ind w:firstLine="720"/>
        <w:jc w:val="both"/>
        <w:rPr>
          <w:lang w:val="ru-RU"/>
        </w:rPr>
      </w:pPr>
      <w:r w:rsidRPr="005C4BD6">
        <w:rPr>
          <w:lang w:val="ru-RU"/>
        </w:rPr>
        <w:t xml:space="preserve">Партнерам и гостям </w:t>
      </w:r>
      <w:r w:rsidR="00E54D8D" w:rsidRPr="005C4BD6">
        <w:rPr>
          <w:lang w:val="ru-RU"/>
        </w:rPr>
        <w:t xml:space="preserve">церемонии открытия была </w:t>
      </w:r>
      <w:r w:rsidRPr="005C4BD6">
        <w:rPr>
          <w:lang w:val="ru-RU"/>
        </w:rPr>
        <w:t>т</w:t>
      </w:r>
      <w:r w:rsidR="005E3AEA" w:rsidRPr="005C4BD6">
        <w:rPr>
          <w:lang w:val="ru-RU"/>
        </w:rPr>
        <w:t>акже представлена с</w:t>
      </w:r>
      <w:r w:rsidR="00712050" w:rsidRPr="005C4BD6">
        <w:rPr>
          <w:lang w:val="ru-RU"/>
        </w:rPr>
        <w:t>обственная разработка компании-</w:t>
      </w:r>
      <w:r w:rsidR="005E3AEA" w:rsidRPr="005C4BD6">
        <w:rPr>
          <w:lang w:val="ru-RU"/>
        </w:rPr>
        <w:t xml:space="preserve">технология </w:t>
      </w:r>
      <w:r w:rsidR="005E3AEA" w:rsidRPr="005C4BD6">
        <w:rPr>
          <w:b/>
          <w:lang w:val="en-US"/>
        </w:rPr>
        <w:t>ThinQ</w:t>
      </w:r>
      <w:r w:rsidR="005E3AEA" w:rsidRPr="005C4BD6">
        <w:rPr>
          <w:lang w:val="ru-RU"/>
        </w:rPr>
        <w:t>, способная объединить бытовую технику в отдельную экосистему и управлять ею</w:t>
      </w:r>
      <w:r w:rsidR="00045B42" w:rsidRPr="005C4BD6">
        <w:rPr>
          <w:lang w:val="ru-RU"/>
        </w:rPr>
        <w:t xml:space="preserve"> с панели на экране</w:t>
      </w:r>
      <w:r w:rsidR="005E3AEA" w:rsidRPr="005C4BD6">
        <w:rPr>
          <w:lang w:val="ru-RU"/>
        </w:rPr>
        <w:t xml:space="preserve"> ТВ, при помощи колонки </w:t>
      </w:r>
      <w:r w:rsidR="005E3AEA" w:rsidRPr="005C4BD6">
        <w:rPr>
          <w:lang w:val="en-US"/>
        </w:rPr>
        <w:t>LG</w:t>
      </w:r>
      <w:r w:rsidR="005E3AEA" w:rsidRPr="005C4BD6">
        <w:rPr>
          <w:lang w:val="ru-RU"/>
        </w:rPr>
        <w:t xml:space="preserve"> </w:t>
      </w:r>
      <w:r w:rsidR="005E3AEA" w:rsidRPr="005C4BD6">
        <w:rPr>
          <w:lang w:val="en-US"/>
        </w:rPr>
        <w:t>X</w:t>
      </w:r>
      <w:r w:rsidR="005C4BD6" w:rsidRPr="005C4BD6">
        <w:rPr>
          <w:lang w:val="en-US"/>
        </w:rPr>
        <w:t>BOOM</w:t>
      </w:r>
      <w:r w:rsidR="005E3AEA" w:rsidRPr="005C4BD6">
        <w:rPr>
          <w:lang w:val="ru-RU"/>
        </w:rPr>
        <w:t xml:space="preserve"> </w:t>
      </w:r>
      <w:r w:rsidR="00045B42" w:rsidRPr="005C4BD6">
        <w:rPr>
          <w:lang w:val="ru-RU"/>
        </w:rPr>
        <w:t>с голосовым</w:t>
      </w:r>
      <w:r w:rsidR="005C4BD6" w:rsidRPr="005C4BD6">
        <w:rPr>
          <w:lang w:val="ru-RU"/>
        </w:rPr>
        <w:t xml:space="preserve"> помощником Алиса или удаленно</w:t>
      </w:r>
      <w:r w:rsidR="005E3AEA" w:rsidRPr="005C4BD6">
        <w:rPr>
          <w:lang w:val="ru-RU"/>
        </w:rPr>
        <w:t xml:space="preserve"> через приложение в смартфоне. Особое внимание уделено собственному сервису</w:t>
      </w:r>
      <w:r w:rsidR="003D50F7" w:rsidRPr="005C4BD6">
        <w:rPr>
          <w:lang w:val="ru-RU"/>
        </w:rPr>
        <w:t>, системе</w:t>
      </w:r>
      <w:r w:rsidR="005E3AEA" w:rsidRPr="005C4BD6">
        <w:rPr>
          <w:lang w:val="ru-RU"/>
        </w:rPr>
        <w:t xml:space="preserve"> </w:t>
      </w:r>
      <w:r w:rsidR="005E3AEA" w:rsidRPr="005C4BD6">
        <w:rPr>
          <w:b/>
          <w:lang w:val="en-US"/>
        </w:rPr>
        <w:t>TMS</w:t>
      </w:r>
      <w:r w:rsidR="003D50F7" w:rsidRPr="005C4BD6">
        <w:rPr>
          <w:b/>
          <w:lang w:val="ru-RU"/>
        </w:rPr>
        <w:t xml:space="preserve"> </w:t>
      </w:r>
      <w:r w:rsidR="003D50F7" w:rsidRPr="005C4BD6">
        <w:rPr>
          <w:b/>
          <w:bCs/>
          <w:lang w:val="ru-RU"/>
        </w:rPr>
        <w:t>(</w:t>
      </w:r>
      <w:r w:rsidR="003D50F7" w:rsidRPr="005C4BD6">
        <w:rPr>
          <w:b/>
          <w:bCs/>
        </w:rPr>
        <w:t>Total</w:t>
      </w:r>
      <w:r w:rsidR="003D50F7" w:rsidRPr="005C4BD6">
        <w:rPr>
          <w:b/>
          <w:bCs/>
          <w:lang w:val="ru-RU"/>
        </w:rPr>
        <w:t xml:space="preserve"> </w:t>
      </w:r>
      <w:r w:rsidR="003D50F7" w:rsidRPr="005C4BD6">
        <w:rPr>
          <w:b/>
          <w:bCs/>
        </w:rPr>
        <w:t>Maintenance</w:t>
      </w:r>
      <w:r w:rsidR="003D50F7" w:rsidRPr="005C4BD6">
        <w:rPr>
          <w:b/>
          <w:bCs/>
          <w:lang w:val="ru-RU"/>
        </w:rPr>
        <w:t xml:space="preserve"> </w:t>
      </w:r>
      <w:r w:rsidR="003D50F7" w:rsidRPr="005C4BD6">
        <w:rPr>
          <w:b/>
          <w:bCs/>
        </w:rPr>
        <w:t>System</w:t>
      </w:r>
      <w:r w:rsidR="003D50F7" w:rsidRPr="005C4BD6">
        <w:rPr>
          <w:b/>
          <w:bCs/>
          <w:lang w:val="ru-RU"/>
        </w:rPr>
        <w:t>)</w:t>
      </w:r>
      <w:r w:rsidR="003D50F7" w:rsidRPr="005C4BD6">
        <w:rPr>
          <w:bCs/>
          <w:lang w:val="ru-RU"/>
        </w:rPr>
        <w:t xml:space="preserve"> - инструмент</w:t>
      </w:r>
      <w:r w:rsidR="005C4BD6" w:rsidRPr="005C4BD6">
        <w:rPr>
          <w:bCs/>
          <w:lang w:val="ru-RU"/>
        </w:rPr>
        <w:t>у</w:t>
      </w:r>
      <w:r w:rsidR="003D50F7" w:rsidRPr="005C4BD6">
        <w:rPr>
          <w:bCs/>
          <w:lang w:val="ru-RU"/>
        </w:rPr>
        <w:t xml:space="preserve"> удаленного мониторинга работы систем кондиционирования. Она позволяет отслеживать состояние оборудования через интернет подключение, с соблюдением требований безопасности</w:t>
      </w:r>
      <w:r w:rsidR="0071210E" w:rsidRPr="005C4BD6">
        <w:rPr>
          <w:lang w:val="ru-RU"/>
        </w:rPr>
        <w:t>.</w:t>
      </w:r>
      <w:r w:rsidR="005C4BD6" w:rsidRPr="005C4BD6">
        <w:rPr>
          <w:lang w:val="ru-RU"/>
        </w:rPr>
        <w:t xml:space="preserve"> </w:t>
      </w:r>
      <w:r w:rsidR="005C4BD6" w:rsidRPr="00672B8F">
        <w:rPr>
          <w:bCs/>
          <w:lang w:val="ru-RU"/>
        </w:rPr>
        <w:t xml:space="preserve">Основная задача применения </w:t>
      </w:r>
      <w:r w:rsidR="005C4BD6" w:rsidRPr="008E7ECF">
        <w:rPr>
          <w:bCs/>
        </w:rPr>
        <w:t>TMS</w:t>
      </w:r>
      <w:r w:rsidR="005C4BD6" w:rsidRPr="00672B8F">
        <w:rPr>
          <w:bCs/>
          <w:lang w:val="ru-RU"/>
        </w:rPr>
        <w:t xml:space="preserve"> – это сокращение времени реакции сервисной организации на возникновение неисправностей, а в некоторых случаях и их предотвращение.</w:t>
      </w:r>
      <w:r w:rsidR="00F564F9">
        <w:rPr>
          <w:bCs/>
          <w:lang w:val="ru-RU"/>
        </w:rPr>
        <w:t xml:space="preserve"> </w:t>
      </w:r>
      <w:r w:rsidR="005C4BD6" w:rsidRPr="0071210E">
        <w:rPr>
          <w:bCs/>
          <w:lang w:val="ru-RU"/>
        </w:rPr>
        <w:t>Инженер сервисной компании может видеть динамику работы, энергопотребления, историю возникновения ошибок по каждому внутреннему блоку отдельно и</w:t>
      </w:r>
      <w:r w:rsidR="005C4BD6">
        <w:rPr>
          <w:bCs/>
          <w:lang w:val="ru-RU"/>
        </w:rPr>
        <w:t xml:space="preserve"> по каждой системе в целом. </w:t>
      </w:r>
      <w:r w:rsidR="00E36652">
        <w:rPr>
          <w:bCs/>
          <w:lang w:val="ru-RU"/>
        </w:rPr>
        <w:t xml:space="preserve">Дополнительно </w:t>
      </w:r>
      <w:r w:rsidR="00E36652" w:rsidRPr="0071210E">
        <w:rPr>
          <w:bCs/>
          <w:lang w:val="ru-RU"/>
        </w:rPr>
        <w:t>есть возможность получать данные теле</w:t>
      </w:r>
      <w:r w:rsidR="00E36652">
        <w:rPr>
          <w:bCs/>
          <w:lang w:val="ru-RU"/>
        </w:rPr>
        <w:t>метрии, позволяющие оценить работоспособность</w:t>
      </w:r>
      <w:r w:rsidR="00E36652" w:rsidRPr="0071210E">
        <w:rPr>
          <w:bCs/>
          <w:lang w:val="ru-RU"/>
        </w:rPr>
        <w:t xml:space="preserve"> оборудования еще</w:t>
      </w:r>
      <w:r w:rsidR="00E36652">
        <w:rPr>
          <w:bCs/>
          <w:lang w:val="ru-RU"/>
        </w:rPr>
        <w:t xml:space="preserve"> до появления ошибок и принять</w:t>
      </w:r>
      <w:r w:rsidR="00E36652" w:rsidRPr="0071210E">
        <w:rPr>
          <w:bCs/>
          <w:lang w:val="ru-RU"/>
        </w:rPr>
        <w:t xml:space="preserve"> меры по предупреждению </w:t>
      </w:r>
      <w:r w:rsidR="00E36652" w:rsidRPr="00E36652">
        <w:rPr>
          <w:bCs/>
          <w:lang w:val="ru-RU"/>
        </w:rPr>
        <w:t xml:space="preserve">сбоев в работе </w:t>
      </w:r>
      <w:r w:rsidR="00E36652">
        <w:rPr>
          <w:bCs/>
          <w:lang w:val="ru-RU"/>
        </w:rPr>
        <w:t xml:space="preserve">или </w:t>
      </w:r>
      <w:r w:rsidR="00E36652" w:rsidRPr="0071210E">
        <w:rPr>
          <w:bCs/>
          <w:lang w:val="ru-RU"/>
        </w:rPr>
        <w:t>выхода из стро</w:t>
      </w:r>
      <w:r w:rsidR="00E36652">
        <w:rPr>
          <w:bCs/>
          <w:lang w:val="ru-RU"/>
        </w:rPr>
        <w:t xml:space="preserve">я. </w:t>
      </w:r>
      <w:r w:rsidR="00E36652" w:rsidRPr="009F1935">
        <w:rPr>
          <w:bCs/>
          <w:lang w:val="ru-RU"/>
        </w:rPr>
        <w:t>Система так же позволяет осуществлять удаленное управление внутренними блоками.</w:t>
      </w:r>
      <w:r w:rsidR="00E36652" w:rsidRPr="00672B8F">
        <w:rPr>
          <w:bCs/>
          <w:lang w:val="ru-RU"/>
        </w:rPr>
        <w:t xml:space="preserve"> </w:t>
      </w:r>
    </w:p>
    <w:p w:rsidR="00D97577" w:rsidRPr="005C4BD6" w:rsidRDefault="005C4BD6" w:rsidP="00E54D8D">
      <w:pPr>
        <w:spacing w:line="360" w:lineRule="auto"/>
        <w:ind w:firstLine="360"/>
        <w:jc w:val="both"/>
        <w:rPr>
          <w:lang w:val="ru-RU"/>
        </w:rPr>
      </w:pPr>
      <w:r w:rsidRPr="005C4BD6">
        <w:rPr>
          <w:lang w:val="ru-RU"/>
        </w:rPr>
        <w:t>Шоурум разделен на несколько зон</w:t>
      </w:r>
      <w:r w:rsidR="004776FF">
        <w:rPr>
          <w:lang w:val="ru-RU"/>
        </w:rPr>
        <w:t>: решения для дома, решения для бизнеса,</w:t>
      </w:r>
      <w:r w:rsidRPr="005C4BD6">
        <w:rPr>
          <w:lang w:val="ru-RU"/>
        </w:rPr>
        <w:t xml:space="preserve"> а также пространства заботы о здоровье “</w:t>
      </w:r>
      <w:r w:rsidRPr="005C4BD6">
        <w:t>Health</w:t>
      </w:r>
      <w:r w:rsidRPr="005C4BD6">
        <w:rPr>
          <w:lang w:val="ru-RU"/>
        </w:rPr>
        <w:t xml:space="preserve"> </w:t>
      </w:r>
      <w:r w:rsidRPr="005C4BD6">
        <w:t>Care</w:t>
      </w:r>
      <w:r w:rsidRPr="005C4BD6">
        <w:rPr>
          <w:lang w:val="ru-RU"/>
        </w:rPr>
        <w:t xml:space="preserve">” и управление умным домом.    </w:t>
      </w:r>
    </w:p>
    <w:p w:rsidR="0091295F" w:rsidRPr="00CB6E61" w:rsidRDefault="00103DE0" w:rsidP="00CB6E61">
      <w:pPr>
        <w:pStyle w:val="ListParagraph"/>
        <w:numPr>
          <w:ilvl w:val="0"/>
          <w:numId w:val="5"/>
        </w:numPr>
        <w:rPr>
          <w:lang w:val="ru-RU"/>
        </w:rPr>
      </w:pPr>
      <w:r w:rsidRPr="005C4BD6">
        <w:rPr>
          <w:lang w:val="ru-RU"/>
        </w:rPr>
        <w:t xml:space="preserve">Зоны решений </w:t>
      </w:r>
      <w:r w:rsidR="004776FF">
        <w:rPr>
          <w:lang w:val="ru-RU"/>
        </w:rPr>
        <w:t>для дома и бизнеса</w:t>
      </w:r>
      <w:r w:rsidRPr="005C4BD6">
        <w:rPr>
          <w:lang w:val="ru-RU"/>
        </w:rPr>
        <w:t xml:space="preserve">: отели, жилой фонд, магазины, </w:t>
      </w:r>
      <w:r w:rsidR="00E32AB6" w:rsidRPr="005C4BD6">
        <w:rPr>
          <w:lang w:val="ru-RU"/>
        </w:rPr>
        <w:t>В экспозиции представлены</w:t>
      </w:r>
      <w:r w:rsidR="00BF3115">
        <w:rPr>
          <w:lang w:val="ru-RU"/>
        </w:rPr>
        <w:t xml:space="preserve"> </w:t>
      </w:r>
      <w:r w:rsidR="004776FF">
        <w:rPr>
          <w:lang w:val="ru-RU"/>
        </w:rPr>
        <w:t>бытовые и полупромышленные системы для дома и офиса,</w:t>
      </w:r>
      <w:r w:rsidR="00E32AB6" w:rsidRPr="005C4BD6">
        <w:rPr>
          <w:lang w:val="ru-RU"/>
        </w:rPr>
        <w:t xml:space="preserve"> Мини </w:t>
      </w:r>
      <w:r w:rsidR="00E32AB6" w:rsidRPr="005C4BD6">
        <w:t>VRF</w:t>
      </w:r>
      <w:r w:rsidRPr="005C4BD6">
        <w:rPr>
          <w:lang w:val="ru-RU"/>
        </w:rPr>
        <w:t xml:space="preserve"> системы для жилого фонда, </w:t>
      </w:r>
      <w:r w:rsidR="00E32AB6" w:rsidRPr="005C4BD6">
        <w:rPr>
          <w:lang w:val="ru-RU"/>
        </w:rPr>
        <w:t>, внутренние настенные блоки арт дизайна, малошумные и компактные внутренние блоки канального типа</w:t>
      </w:r>
      <w:r w:rsidR="004776FF">
        <w:rPr>
          <w:lang w:val="ru-RU"/>
        </w:rPr>
        <w:t>, а также обновлённый круглый кассетный внутренний блок с распространением воздуха на 360 градусов</w:t>
      </w:r>
      <w:r w:rsidR="00E32AB6" w:rsidRPr="005C4BD6">
        <w:rPr>
          <w:lang w:val="ru-RU"/>
        </w:rPr>
        <w:t xml:space="preserve"> </w:t>
      </w:r>
      <w:hyperlink r:id="rId8" w:history="1">
        <w:r w:rsidR="00E32AB6" w:rsidRPr="005C4BD6">
          <w:rPr>
            <w:rStyle w:val="Hyperlink"/>
            <w:rFonts w:ascii="Times New Roman" w:hAnsi="Times New Roman" w:cs="Times New Roman"/>
            <w:sz w:val="24"/>
            <w:szCs w:val="24"/>
            <w:lang w:val="ru-RU"/>
          </w:rPr>
          <w:t>https://lg-b2b.ru/catalog/ac/promyshlennye-sistemy/</w:t>
        </w:r>
      </w:hyperlink>
    </w:p>
    <w:p w:rsidR="00C82F75" w:rsidRPr="00CB6E61" w:rsidRDefault="0091295F" w:rsidP="00CB6E61">
      <w:pPr>
        <w:pStyle w:val="ListParagraph"/>
        <w:numPr>
          <w:ilvl w:val="0"/>
          <w:numId w:val="5"/>
        </w:numPr>
        <w:rPr>
          <w:lang w:val="ru-RU"/>
        </w:rPr>
      </w:pPr>
      <w:r w:rsidRPr="005C4BD6">
        <w:t>Health</w:t>
      </w:r>
      <w:r w:rsidRPr="005C4BD6">
        <w:rPr>
          <w:lang w:val="ru-RU"/>
        </w:rPr>
        <w:t xml:space="preserve"> </w:t>
      </w:r>
      <w:r w:rsidRPr="005C4BD6">
        <w:t>Care</w:t>
      </w:r>
      <w:r w:rsidRPr="005C4BD6">
        <w:rPr>
          <w:lang w:val="ru-RU"/>
        </w:rPr>
        <w:t xml:space="preserve">_ Забота о здоровье: очистителями воздуха </w:t>
      </w:r>
      <w:r w:rsidRPr="005C4BD6">
        <w:rPr>
          <w:lang w:val="en-US"/>
        </w:rPr>
        <w:t>LG</w:t>
      </w:r>
      <w:r w:rsidRPr="005C4BD6">
        <w:rPr>
          <w:lang w:val="ru-RU"/>
        </w:rPr>
        <w:t xml:space="preserve"> </w:t>
      </w:r>
      <w:r w:rsidRPr="005C4BD6">
        <w:rPr>
          <w:lang w:val="en-US"/>
        </w:rPr>
        <w:t>PuriCare</w:t>
      </w:r>
      <w:r w:rsidRPr="005C4BD6">
        <w:rPr>
          <w:lang w:val="ru-RU"/>
        </w:rPr>
        <w:t xml:space="preserve"> управляет колонка </w:t>
      </w:r>
      <w:r w:rsidRPr="005C4BD6">
        <w:rPr>
          <w:lang w:val="en-US"/>
        </w:rPr>
        <w:t>LG</w:t>
      </w:r>
      <w:r w:rsidRPr="005C4BD6">
        <w:rPr>
          <w:lang w:val="ru-RU"/>
        </w:rPr>
        <w:t xml:space="preserve"> </w:t>
      </w:r>
      <w:r w:rsidRPr="005C4BD6">
        <w:rPr>
          <w:lang w:val="en-US"/>
        </w:rPr>
        <w:t>X</w:t>
      </w:r>
      <w:r w:rsidRPr="005C4BD6">
        <w:rPr>
          <w:lang w:val="ru-RU"/>
        </w:rPr>
        <w:t xml:space="preserve"> </w:t>
      </w:r>
      <w:r w:rsidRPr="005C4BD6">
        <w:rPr>
          <w:lang w:val="en-US"/>
        </w:rPr>
        <w:t>Boom</w:t>
      </w:r>
      <w:r w:rsidRPr="005C4BD6">
        <w:rPr>
          <w:lang w:val="ru-RU"/>
        </w:rPr>
        <w:t xml:space="preserve"> c умным помощником Алиса, обеспечивая чистоту воздуха</w:t>
      </w:r>
      <w:r w:rsidR="00E32AB6" w:rsidRPr="005C4BD6">
        <w:rPr>
          <w:lang w:val="ru-RU"/>
        </w:rPr>
        <w:t xml:space="preserve"> в помещении</w:t>
      </w:r>
      <w:r w:rsidRPr="005C4BD6">
        <w:rPr>
          <w:lang w:val="ru-RU"/>
        </w:rPr>
        <w:t xml:space="preserve"> и пола – постредством робота-пылесоса. </w:t>
      </w:r>
      <w:r w:rsidR="00E32AB6" w:rsidRPr="005C4BD6">
        <w:rPr>
          <w:lang w:val="ru-RU"/>
        </w:rPr>
        <w:t xml:space="preserve">Обеспечение комфортной атмосферы на рабочем месте, дома и даже в дороге – основная задача, которую компания решает на всех этапах работы. </w:t>
      </w:r>
      <w:hyperlink r:id="rId9" w:history="1">
        <w:r w:rsidR="00F954BB" w:rsidRPr="005C4BD6">
          <w:rPr>
            <w:rStyle w:val="Hyperlink"/>
            <w:rFonts w:ascii="Times New Roman" w:hAnsi="Times New Roman" w:cs="Times New Roman"/>
            <w:sz w:val="24"/>
            <w:szCs w:val="24"/>
            <w:lang w:val="ru-RU"/>
          </w:rPr>
          <w:t>https://www.lg.com/ru/air-purifiers</w:t>
        </w:r>
      </w:hyperlink>
    </w:p>
    <w:p w:rsidR="00D97577" w:rsidRPr="00CB6E61" w:rsidRDefault="00C82F75" w:rsidP="00CB6E61">
      <w:pPr>
        <w:pStyle w:val="ListParagraph"/>
        <w:numPr>
          <w:ilvl w:val="0"/>
          <w:numId w:val="5"/>
        </w:numPr>
        <w:rPr>
          <w:b/>
          <w:bCs/>
          <w:lang w:val="ru-RU"/>
        </w:rPr>
      </w:pPr>
      <w:r w:rsidRPr="005C4BD6">
        <w:rPr>
          <w:lang w:val="ru-RU"/>
        </w:rPr>
        <w:t xml:space="preserve">Панель управления </w:t>
      </w:r>
      <w:r w:rsidR="00045B42" w:rsidRPr="005C4BD6">
        <w:rPr>
          <w:lang w:val="ru-RU"/>
        </w:rPr>
        <w:t xml:space="preserve">«умным домом» </w:t>
      </w:r>
      <w:r w:rsidR="00045B42" w:rsidRPr="005C4BD6">
        <w:rPr>
          <w:lang w:val="en-US"/>
        </w:rPr>
        <w:t>LG</w:t>
      </w:r>
      <w:r w:rsidR="00045B42" w:rsidRPr="005C4BD6">
        <w:rPr>
          <w:lang w:val="ru-RU"/>
        </w:rPr>
        <w:t xml:space="preserve"> </w:t>
      </w:r>
      <w:r w:rsidR="0091295F" w:rsidRPr="005C4BD6">
        <w:t>ThinQ</w:t>
      </w:r>
      <w:r w:rsidR="0091295F" w:rsidRPr="005C4BD6">
        <w:rPr>
          <w:lang w:val="ru-RU"/>
        </w:rPr>
        <w:t xml:space="preserve"> </w:t>
      </w:r>
      <w:r w:rsidR="005E3AEA" w:rsidRPr="005C4BD6">
        <w:rPr>
          <w:lang w:val="ru-RU"/>
        </w:rPr>
        <w:t>на ТВ: управление бытовой техникой и электронико</w:t>
      </w:r>
      <w:r w:rsidR="002556FA" w:rsidRPr="005C4BD6">
        <w:rPr>
          <w:lang w:val="ru-RU"/>
        </w:rPr>
        <w:t xml:space="preserve">й с единой панели на телевизоре. </w:t>
      </w:r>
      <w:r w:rsidR="005E3AEA" w:rsidRPr="005C4BD6">
        <w:rPr>
          <w:lang w:val="ru-RU"/>
        </w:rPr>
        <w:t xml:space="preserve"> </w:t>
      </w:r>
      <w:r w:rsidR="00E32AB6" w:rsidRPr="005C4BD6">
        <w:rPr>
          <w:lang w:val="ru-RU"/>
        </w:rPr>
        <w:t xml:space="preserve">В систему «умного дома» входят основные бытовые приборы, обеспечивающие чистоту помещения, воздуха и предметов одежды: </w:t>
      </w:r>
      <w:r w:rsidR="0091295F" w:rsidRPr="005C4BD6">
        <w:rPr>
          <w:lang w:val="ru-RU"/>
        </w:rPr>
        <w:t>кондиционер, очистител</w:t>
      </w:r>
      <w:r w:rsidR="00E32AB6" w:rsidRPr="005C4BD6">
        <w:rPr>
          <w:lang w:val="ru-RU"/>
        </w:rPr>
        <w:t>ь</w:t>
      </w:r>
      <w:r w:rsidR="00D97577" w:rsidRPr="005C4BD6">
        <w:rPr>
          <w:lang w:val="ru-RU"/>
        </w:rPr>
        <w:t xml:space="preserve"> воздуха</w:t>
      </w:r>
      <w:r w:rsidR="00E32AB6" w:rsidRPr="005C4BD6">
        <w:rPr>
          <w:lang w:val="ru-RU"/>
        </w:rPr>
        <w:t xml:space="preserve">, </w:t>
      </w:r>
      <w:r w:rsidR="002556FA" w:rsidRPr="005C4BD6">
        <w:rPr>
          <w:lang w:val="ru-RU"/>
        </w:rPr>
        <w:t xml:space="preserve">робот - </w:t>
      </w:r>
      <w:r w:rsidR="00E32AB6" w:rsidRPr="005C4BD6">
        <w:rPr>
          <w:lang w:val="ru-RU"/>
        </w:rPr>
        <w:t xml:space="preserve">пылесос. </w:t>
      </w:r>
      <w:hyperlink r:id="rId10" w:history="1">
        <w:r w:rsidR="009F67F3" w:rsidRPr="005C4BD6">
          <w:rPr>
            <w:rStyle w:val="Hyperlink"/>
            <w:rFonts w:ascii="Times New Roman" w:hAnsi="Times New Roman" w:cs="Times New Roman"/>
            <w:sz w:val="24"/>
            <w:szCs w:val="24"/>
            <w:lang w:val="ru-RU"/>
          </w:rPr>
          <w:t>https://www.lg.com/ru/lg-thinq</w:t>
        </w:r>
      </w:hyperlink>
    </w:p>
    <w:p w:rsidR="00BB1B97" w:rsidRPr="00E91964" w:rsidRDefault="00E9298F" w:rsidP="00E9298F">
      <w:pPr>
        <w:kinsoku w:val="0"/>
        <w:overflowPunct w:val="0"/>
        <w:spacing w:line="360" w:lineRule="auto"/>
        <w:jc w:val="center"/>
        <w:rPr>
          <w:rFonts w:eastAsia="Batang"/>
          <w:lang w:val="ru-RU" w:eastAsia="ko-KR"/>
        </w:rPr>
      </w:pPr>
      <w:r>
        <w:rPr>
          <w:rFonts w:eastAsia="Batang"/>
          <w:lang w:val="ru-RU"/>
        </w:rPr>
        <w:t xml:space="preserve"># # </w:t>
      </w:r>
      <w:r w:rsidRPr="00E91964">
        <w:rPr>
          <w:rFonts w:eastAsia="Batang"/>
          <w:lang w:val="ru-RU"/>
        </w:rPr>
        <w:t>#</w:t>
      </w:r>
    </w:p>
    <w:p w:rsidR="009A7A5F" w:rsidRPr="00DF7F00" w:rsidRDefault="009A7A5F" w:rsidP="009A7A5F">
      <w:pPr>
        <w:spacing w:line="240" w:lineRule="atLeast"/>
        <w:jc w:val="both"/>
        <w:rPr>
          <w:rFonts w:eastAsia="Batang"/>
          <w:b/>
          <w:bCs/>
          <w:color w:val="CC0066"/>
          <w:sz w:val="20"/>
          <w:szCs w:val="20"/>
          <w:lang w:val="ru-RU" w:eastAsia="ko-KR"/>
        </w:rPr>
      </w:pPr>
      <w:r w:rsidRPr="00DF7F00">
        <w:rPr>
          <w:rFonts w:eastAsia="Batang"/>
          <w:b/>
          <w:bCs/>
          <w:color w:val="CC0066"/>
          <w:sz w:val="20"/>
          <w:szCs w:val="20"/>
          <w:lang w:val="ru-RU" w:eastAsia="ko-KR"/>
        </w:rPr>
        <w:t>О компании LG Electronics</w:t>
      </w:r>
    </w:p>
    <w:p w:rsidR="00DF7F00" w:rsidRPr="00BF3D2C" w:rsidRDefault="00DF7F00" w:rsidP="00BF3D2C">
      <w:pPr>
        <w:ind w:hanging="2"/>
        <w:jc w:val="both"/>
        <w:rPr>
          <w:color w:val="111111"/>
          <w:sz w:val="20"/>
          <w:szCs w:val="20"/>
          <w:lang w:val="ru-RU"/>
        </w:rPr>
      </w:pPr>
      <w:r w:rsidRPr="00F144BA">
        <w:rPr>
          <w:color w:val="000000"/>
          <w:sz w:val="20"/>
          <w:szCs w:val="20"/>
          <w:lang w:val="ru-RU"/>
        </w:rPr>
        <w:t xml:space="preserve">Компания </w:t>
      </w:r>
      <w:r w:rsidRPr="00DF7F00">
        <w:rPr>
          <w:color w:val="000000"/>
          <w:sz w:val="20"/>
          <w:szCs w:val="20"/>
        </w:rPr>
        <w:t>LG</w:t>
      </w:r>
      <w:r w:rsidRPr="00F144BA">
        <w:rPr>
          <w:color w:val="000000"/>
          <w:sz w:val="20"/>
          <w:szCs w:val="20"/>
          <w:lang w:val="ru-RU"/>
        </w:rPr>
        <w:t xml:space="preserve"> </w:t>
      </w:r>
      <w:r w:rsidRPr="00DF7F00">
        <w:rPr>
          <w:color w:val="000000"/>
          <w:sz w:val="20"/>
          <w:szCs w:val="20"/>
        </w:rPr>
        <w:t>Electronics</w:t>
      </w:r>
      <w:r w:rsidRPr="00F144BA">
        <w:rPr>
          <w:color w:val="000000"/>
          <w:sz w:val="20"/>
          <w:szCs w:val="20"/>
          <w:lang w:val="ru-RU"/>
        </w:rPr>
        <w:t xml:space="preserve"> </w:t>
      </w:r>
      <w:r w:rsidRPr="00F144BA">
        <w:rPr>
          <w:sz w:val="20"/>
          <w:szCs w:val="20"/>
          <w:lang w:val="ru-RU"/>
        </w:rPr>
        <w:t>(</w:t>
      </w:r>
      <w:r w:rsidRPr="00DF7F00">
        <w:rPr>
          <w:sz w:val="20"/>
          <w:szCs w:val="20"/>
        </w:rPr>
        <w:t>KSE</w:t>
      </w:r>
      <w:r w:rsidRPr="00F144BA">
        <w:rPr>
          <w:sz w:val="20"/>
          <w:szCs w:val="20"/>
          <w:lang w:val="ru-RU"/>
        </w:rPr>
        <w:t>: 066570.</w:t>
      </w:r>
      <w:r w:rsidRPr="00DF7F00">
        <w:rPr>
          <w:sz w:val="20"/>
          <w:szCs w:val="20"/>
        </w:rPr>
        <w:t>KS</w:t>
      </w:r>
      <w:r w:rsidRPr="00F144BA">
        <w:rPr>
          <w:sz w:val="20"/>
          <w:szCs w:val="20"/>
          <w:lang w:val="ru-RU"/>
        </w:rPr>
        <w:t xml:space="preserve">) </w:t>
      </w:r>
      <w:r w:rsidRPr="00F144BA">
        <w:rPr>
          <w:color w:val="000000"/>
          <w:sz w:val="20"/>
          <w:szCs w:val="20"/>
          <w:lang w:val="ru-RU"/>
        </w:rPr>
        <w:t>является мировым лидером в производстве</w:t>
      </w:r>
      <w:r w:rsidRPr="00DF7F00">
        <w:rPr>
          <w:color w:val="000000"/>
          <w:sz w:val="20"/>
          <w:szCs w:val="20"/>
        </w:rPr>
        <w:t> </w:t>
      </w:r>
      <w:r w:rsidRPr="00F144BA">
        <w:rPr>
          <w:color w:val="000000"/>
          <w:sz w:val="20"/>
          <w:szCs w:val="20"/>
          <w:lang w:val="ru-RU"/>
        </w:rPr>
        <w:t xml:space="preserve"> высокотехнологичной</w:t>
      </w:r>
      <w:r w:rsidRPr="00DF7F00">
        <w:rPr>
          <w:color w:val="000000"/>
          <w:sz w:val="20"/>
          <w:szCs w:val="20"/>
        </w:rPr>
        <w:t> </w:t>
      </w:r>
      <w:r w:rsidR="00BF3D2C">
        <w:rPr>
          <w:color w:val="000000"/>
          <w:sz w:val="20"/>
          <w:szCs w:val="20"/>
          <w:lang w:val="ru-RU"/>
        </w:rPr>
        <w:t xml:space="preserve"> электроники </w:t>
      </w:r>
      <w:r w:rsidRPr="00F144BA">
        <w:rPr>
          <w:color w:val="000000"/>
          <w:sz w:val="20"/>
          <w:szCs w:val="20"/>
          <w:lang w:val="ru-RU"/>
        </w:rPr>
        <w:t xml:space="preserve">и бытовой техники. В компании по всему миру работает более </w:t>
      </w:r>
      <w:r w:rsidRPr="00F144BA">
        <w:rPr>
          <w:color w:val="000000"/>
          <w:sz w:val="20"/>
          <w:szCs w:val="20"/>
          <w:lang w:val="ru-RU"/>
        </w:rPr>
        <w:lastRenderedPageBreak/>
        <w:t xml:space="preserve">93 тысяч человек в 120 филиалах. </w:t>
      </w:r>
      <w:r w:rsidRPr="00F144BA">
        <w:rPr>
          <w:color w:val="111111"/>
          <w:sz w:val="20"/>
          <w:szCs w:val="20"/>
          <w:lang w:val="ru-RU"/>
        </w:rPr>
        <w:t xml:space="preserve">Компания </w:t>
      </w:r>
      <w:r w:rsidRPr="00DF7F00">
        <w:rPr>
          <w:color w:val="111111"/>
          <w:sz w:val="20"/>
          <w:szCs w:val="20"/>
        </w:rPr>
        <w:t>LG</w:t>
      </w:r>
      <w:r w:rsidRPr="00F144BA">
        <w:rPr>
          <w:color w:val="111111"/>
          <w:sz w:val="20"/>
          <w:szCs w:val="20"/>
          <w:lang w:val="ru-RU"/>
        </w:rPr>
        <w:t xml:space="preserve"> состоит из четырех подразделений: </w:t>
      </w:r>
      <w:r w:rsidRPr="00DF7F00">
        <w:rPr>
          <w:color w:val="111111"/>
          <w:sz w:val="20"/>
          <w:szCs w:val="20"/>
        </w:rPr>
        <w:t>Home</w:t>
      </w:r>
      <w:r w:rsidRPr="00F144BA">
        <w:rPr>
          <w:color w:val="111111"/>
          <w:sz w:val="20"/>
          <w:szCs w:val="20"/>
          <w:lang w:val="ru-RU"/>
        </w:rPr>
        <w:t xml:space="preserve"> </w:t>
      </w:r>
      <w:r w:rsidRPr="00DF7F00">
        <w:rPr>
          <w:color w:val="111111"/>
          <w:sz w:val="20"/>
          <w:szCs w:val="20"/>
        </w:rPr>
        <w:t>Entertainment</w:t>
      </w:r>
      <w:r w:rsidRPr="00F144BA">
        <w:rPr>
          <w:color w:val="111111"/>
          <w:sz w:val="20"/>
          <w:szCs w:val="20"/>
          <w:lang w:val="ru-RU"/>
        </w:rPr>
        <w:t xml:space="preserve">, </w:t>
      </w:r>
      <w:r w:rsidRPr="00DF7F00">
        <w:rPr>
          <w:color w:val="111111"/>
          <w:sz w:val="20"/>
          <w:szCs w:val="20"/>
        </w:rPr>
        <w:t>Mobile</w:t>
      </w:r>
      <w:r w:rsidRPr="00F144BA">
        <w:rPr>
          <w:color w:val="111111"/>
          <w:sz w:val="20"/>
          <w:szCs w:val="20"/>
          <w:lang w:val="ru-RU"/>
        </w:rPr>
        <w:t xml:space="preserve"> </w:t>
      </w:r>
      <w:r w:rsidRPr="00DF7F00">
        <w:rPr>
          <w:color w:val="111111"/>
          <w:sz w:val="20"/>
          <w:szCs w:val="20"/>
        </w:rPr>
        <w:t>Communications</w:t>
      </w:r>
      <w:r w:rsidRPr="00F144BA">
        <w:rPr>
          <w:color w:val="111111"/>
          <w:sz w:val="20"/>
          <w:szCs w:val="20"/>
          <w:lang w:val="ru-RU"/>
        </w:rPr>
        <w:t xml:space="preserve">, </w:t>
      </w:r>
      <w:r w:rsidRPr="00DF7F00">
        <w:rPr>
          <w:color w:val="111111"/>
          <w:sz w:val="20"/>
          <w:szCs w:val="20"/>
        </w:rPr>
        <w:t>Home</w:t>
      </w:r>
      <w:r w:rsidRPr="00F144BA">
        <w:rPr>
          <w:color w:val="111111"/>
          <w:sz w:val="20"/>
          <w:szCs w:val="20"/>
          <w:lang w:val="ru-RU"/>
        </w:rPr>
        <w:t xml:space="preserve"> </w:t>
      </w:r>
      <w:r w:rsidRPr="00DF7F00">
        <w:rPr>
          <w:color w:val="111111"/>
          <w:sz w:val="20"/>
          <w:szCs w:val="20"/>
        </w:rPr>
        <w:t>Appliance</w:t>
      </w:r>
      <w:r w:rsidRPr="00F144BA">
        <w:rPr>
          <w:color w:val="111111"/>
          <w:sz w:val="20"/>
          <w:szCs w:val="20"/>
          <w:lang w:val="ru-RU"/>
        </w:rPr>
        <w:t xml:space="preserve"> и </w:t>
      </w:r>
      <w:r w:rsidRPr="00DF7F00">
        <w:rPr>
          <w:color w:val="111111"/>
          <w:sz w:val="20"/>
          <w:szCs w:val="20"/>
        </w:rPr>
        <w:t>Air</w:t>
      </w:r>
      <w:r w:rsidRPr="00F144BA">
        <w:rPr>
          <w:color w:val="111111"/>
          <w:sz w:val="20"/>
          <w:szCs w:val="20"/>
          <w:lang w:val="ru-RU"/>
        </w:rPr>
        <w:t xml:space="preserve"> </w:t>
      </w:r>
      <w:r w:rsidRPr="00DF7F00">
        <w:rPr>
          <w:color w:val="111111"/>
          <w:sz w:val="20"/>
          <w:szCs w:val="20"/>
        </w:rPr>
        <w:t>Conditioning</w:t>
      </w:r>
      <w:r w:rsidRPr="00F144BA">
        <w:rPr>
          <w:color w:val="111111"/>
          <w:sz w:val="20"/>
          <w:szCs w:val="20"/>
          <w:lang w:val="ru-RU"/>
        </w:rPr>
        <w:t xml:space="preserve"> &amp; </w:t>
      </w:r>
      <w:r w:rsidRPr="00DF7F00">
        <w:rPr>
          <w:color w:val="111111"/>
          <w:sz w:val="20"/>
          <w:szCs w:val="20"/>
        </w:rPr>
        <w:t>Energy</w:t>
      </w:r>
      <w:r w:rsidRPr="00F144BA">
        <w:rPr>
          <w:color w:val="111111"/>
          <w:sz w:val="20"/>
          <w:szCs w:val="20"/>
          <w:lang w:val="ru-RU"/>
        </w:rPr>
        <w:t xml:space="preserve"> </w:t>
      </w:r>
      <w:r w:rsidRPr="00DF7F00">
        <w:rPr>
          <w:color w:val="111111"/>
          <w:sz w:val="20"/>
          <w:szCs w:val="20"/>
        </w:rPr>
        <w:t>Solution</w:t>
      </w:r>
      <w:r w:rsidRPr="00F144BA">
        <w:rPr>
          <w:color w:val="111111"/>
          <w:sz w:val="20"/>
          <w:szCs w:val="20"/>
          <w:lang w:val="ru-RU"/>
        </w:rPr>
        <w:t xml:space="preserve">, общий объем мировых продаж которых в 2012 году составил 45.22 млрд. долларов США (50.96 триллионов южнокорейских вон). </w:t>
      </w:r>
      <w:r w:rsidRPr="00DF7F00">
        <w:rPr>
          <w:color w:val="111111"/>
          <w:sz w:val="20"/>
          <w:szCs w:val="20"/>
        </w:rPr>
        <w:t>LG</w:t>
      </w:r>
      <w:r w:rsidRPr="00F144BA">
        <w:rPr>
          <w:color w:val="111111"/>
          <w:sz w:val="20"/>
          <w:szCs w:val="20"/>
          <w:lang w:val="ru-RU"/>
        </w:rPr>
        <w:t xml:space="preserve"> </w:t>
      </w:r>
      <w:r w:rsidRPr="00DF7F00">
        <w:rPr>
          <w:color w:val="111111"/>
          <w:sz w:val="20"/>
          <w:szCs w:val="20"/>
        </w:rPr>
        <w:t>Electronics</w:t>
      </w:r>
      <w:r w:rsidRPr="00F144BA">
        <w:rPr>
          <w:color w:val="111111"/>
          <w:sz w:val="20"/>
          <w:szCs w:val="20"/>
          <w:lang w:val="ru-RU"/>
        </w:rPr>
        <w:t xml:space="preserve">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За дополнительной информацией, пожалуйста, обратитесь к </w:t>
      </w:r>
      <w:hyperlink r:id="rId11" w:history="1">
        <w:r w:rsidRPr="00DF7F00">
          <w:rPr>
            <w:rStyle w:val="Hyperlink"/>
          </w:rPr>
          <w:t>www</w:t>
        </w:r>
        <w:r w:rsidRPr="00F144BA">
          <w:rPr>
            <w:rStyle w:val="Hyperlink"/>
            <w:lang w:val="ru-RU"/>
          </w:rPr>
          <w:t>.</w:t>
        </w:r>
        <w:r w:rsidRPr="00DF7F00">
          <w:rPr>
            <w:rStyle w:val="Hyperlink"/>
          </w:rPr>
          <w:t>lg</w:t>
        </w:r>
        <w:r w:rsidRPr="00F144BA">
          <w:rPr>
            <w:rStyle w:val="Hyperlink"/>
            <w:lang w:val="ru-RU"/>
          </w:rPr>
          <w:t>.</w:t>
        </w:r>
        <w:r w:rsidRPr="00DF7F00">
          <w:rPr>
            <w:rStyle w:val="Hyperlink"/>
          </w:rPr>
          <w:t>ru</w:t>
        </w:r>
      </w:hyperlink>
      <w:r w:rsidRPr="00F144BA">
        <w:rPr>
          <w:color w:val="111111"/>
          <w:sz w:val="20"/>
          <w:szCs w:val="20"/>
          <w:lang w:val="ru-RU"/>
        </w:rPr>
        <w:t>.</w:t>
      </w:r>
    </w:p>
    <w:p w:rsidR="00E57ABD" w:rsidRPr="00DF7F00" w:rsidRDefault="00E57ABD" w:rsidP="00E57ABD">
      <w:pPr>
        <w:jc w:val="both"/>
        <w:rPr>
          <w:rFonts w:ascii="SimSun" w:eastAsia="Batang"/>
          <w:b/>
          <w:color w:val="CC0066"/>
          <w:sz w:val="20"/>
          <w:szCs w:val="20"/>
          <w:lang w:val="ru-RU" w:eastAsia="ko-KR"/>
        </w:rPr>
      </w:pPr>
      <w:r w:rsidRPr="00DF7F00">
        <w:rPr>
          <w:b/>
          <w:color w:val="CC0066"/>
          <w:sz w:val="20"/>
          <w:szCs w:val="20"/>
          <w:lang w:val="ru-RU"/>
        </w:rPr>
        <w:t xml:space="preserve">О компании </w:t>
      </w:r>
      <w:r w:rsidRPr="00DF7F00">
        <w:rPr>
          <w:b/>
          <w:color w:val="CC0066"/>
          <w:sz w:val="20"/>
          <w:szCs w:val="20"/>
          <w:lang w:val="en-US"/>
        </w:rPr>
        <w:t>Air</w:t>
      </w:r>
      <w:r w:rsidRPr="00DF7F00">
        <w:rPr>
          <w:b/>
          <w:color w:val="CC0066"/>
          <w:sz w:val="20"/>
          <w:szCs w:val="20"/>
          <w:lang w:val="ru-RU"/>
        </w:rPr>
        <w:t xml:space="preserve"> </w:t>
      </w:r>
      <w:r w:rsidRPr="00DF7F00">
        <w:rPr>
          <w:b/>
          <w:color w:val="CC0066"/>
          <w:sz w:val="20"/>
          <w:szCs w:val="20"/>
          <w:lang w:val="en-US"/>
        </w:rPr>
        <w:t>Conditioning</w:t>
      </w:r>
      <w:r w:rsidRPr="00DF7F00">
        <w:rPr>
          <w:b/>
          <w:color w:val="CC0066"/>
          <w:sz w:val="20"/>
          <w:szCs w:val="20"/>
          <w:lang w:val="ru-RU"/>
        </w:rPr>
        <w:t>&amp;</w:t>
      </w:r>
      <w:r w:rsidRPr="00DF7F00">
        <w:rPr>
          <w:b/>
          <w:color w:val="CC0066"/>
          <w:sz w:val="20"/>
          <w:szCs w:val="20"/>
          <w:lang w:val="en-US"/>
        </w:rPr>
        <w:t>Energy</w:t>
      </w:r>
      <w:r w:rsidRPr="00DF7F00">
        <w:rPr>
          <w:b/>
          <w:color w:val="CC0066"/>
          <w:sz w:val="20"/>
          <w:szCs w:val="20"/>
          <w:lang w:val="ru-RU"/>
        </w:rPr>
        <w:t xml:space="preserve"> </w:t>
      </w:r>
      <w:r w:rsidRPr="00DF7F00">
        <w:rPr>
          <w:b/>
          <w:color w:val="CC0066"/>
          <w:sz w:val="20"/>
          <w:szCs w:val="20"/>
          <w:lang w:val="en-US"/>
        </w:rPr>
        <w:t>Solution</w:t>
      </w:r>
    </w:p>
    <w:p w:rsidR="00E57ABD" w:rsidRPr="00DF7F00" w:rsidRDefault="00E57ABD" w:rsidP="00E57ABD">
      <w:pPr>
        <w:jc w:val="both"/>
        <w:rPr>
          <w:rFonts w:eastAsia="Batang"/>
          <w:sz w:val="20"/>
          <w:szCs w:val="20"/>
          <w:lang w:val="ru-RU" w:eastAsia="ko-KR"/>
        </w:rPr>
      </w:pPr>
      <w:r w:rsidRPr="00DF7F00">
        <w:rPr>
          <w:sz w:val="20"/>
          <w:szCs w:val="20"/>
          <w:lang w:val="ru-RU"/>
        </w:rPr>
        <w:t xml:space="preserve">Подразделение </w:t>
      </w:r>
      <w:r w:rsidRPr="00DF7F00">
        <w:rPr>
          <w:sz w:val="20"/>
          <w:szCs w:val="20"/>
          <w:lang w:val="en-US"/>
        </w:rPr>
        <w:t>LG</w:t>
      </w:r>
      <w:r w:rsidRPr="00DF7F00">
        <w:rPr>
          <w:sz w:val="20"/>
          <w:szCs w:val="20"/>
          <w:lang w:val="ru-RU"/>
        </w:rPr>
        <w:t xml:space="preserve"> </w:t>
      </w:r>
      <w:r w:rsidRPr="00DF7F00">
        <w:rPr>
          <w:sz w:val="20"/>
          <w:szCs w:val="20"/>
          <w:lang w:val="en-US"/>
        </w:rPr>
        <w:t>Electronics</w:t>
      </w:r>
      <w:r w:rsidRPr="00DF7F00">
        <w:rPr>
          <w:sz w:val="20"/>
          <w:szCs w:val="20"/>
          <w:lang w:val="ru-RU"/>
        </w:rPr>
        <w:t xml:space="preserve"> </w:t>
      </w:r>
      <w:r w:rsidRPr="00DF7F00">
        <w:rPr>
          <w:sz w:val="20"/>
          <w:szCs w:val="20"/>
          <w:lang w:val="en-US"/>
        </w:rPr>
        <w:t>Air</w:t>
      </w:r>
      <w:r w:rsidRPr="00DF7F00">
        <w:rPr>
          <w:sz w:val="20"/>
          <w:szCs w:val="20"/>
          <w:lang w:val="ru-RU"/>
        </w:rPr>
        <w:t xml:space="preserve"> </w:t>
      </w:r>
      <w:r w:rsidRPr="00DF7F00">
        <w:rPr>
          <w:sz w:val="20"/>
          <w:szCs w:val="20"/>
          <w:lang w:val="en-US"/>
        </w:rPr>
        <w:t>Conditioning</w:t>
      </w:r>
      <w:r w:rsidRPr="00DF7F00">
        <w:rPr>
          <w:sz w:val="20"/>
          <w:szCs w:val="20"/>
          <w:lang w:val="ru-RU"/>
        </w:rPr>
        <w:t xml:space="preserve"> </w:t>
      </w:r>
      <w:r w:rsidRPr="00DF7F00">
        <w:rPr>
          <w:rFonts w:eastAsia="Batang" w:hint="eastAsia"/>
          <w:sz w:val="20"/>
          <w:szCs w:val="20"/>
          <w:lang w:val="ru-RU" w:eastAsia="ko-KR"/>
        </w:rPr>
        <w:t>and Energy Solution</w:t>
      </w:r>
      <w:r w:rsidRPr="00DF7F00">
        <w:rPr>
          <w:sz w:val="20"/>
          <w:szCs w:val="20"/>
          <w:lang w:val="ru-RU"/>
        </w:rPr>
        <w:t xml:space="preserve"> является глобальным разработчиком систем отопления, вентиляции и кондиционирования воздуха (</w:t>
      </w:r>
      <w:r w:rsidRPr="00DF7F00">
        <w:rPr>
          <w:rFonts w:eastAsia="Batang" w:hint="eastAsia"/>
          <w:sz w:val="20"/>
          <w:szCs w:val="20"/>
          <w:lang w:val="ru-RU" w:eastAsia="ko-KR"/>
        </w:rPr>
        <w:t>HVAC)</w:t>
      </w:r>
      <w:r w:rsidRPr="00DF7F00">
        <w:rPr>
          <w:sz w:val="20"/>
          <w:szCs w:val="20"/>
          <w:lang w:val="ru-RU"/>
        </w:rPr>
        <w:t>, а также энергосберегающих решений для бытовых кондиционеров (</w:t>
      </w:r>
      <w:r w:rsidRPr="00DF7F00">
        <w:rPr>
          <w:rFonts w:eastAsia="Batang" w:hint="eastAsia"/>
          <w:sz w:val="20"/>
          <w:szCs w:val="20"/>
          <w:lang w:val="ru-RU" w:eastAsia="ko-KR"/>
        </w:rPr>
        <w:t>RAC)</w:t>
      </w:r>
      <w:r w:rsidRPr="00DF7F00">
        <w:rPr>
          <w:rFonts w:eastAsia="Batang"/>
          <w:sz w:val="20"/>
          <w:szCs w:val="20"/>
          <w:lang w:val="ru-RU" w:eastAsia="ko-KR"/>
        </w:rPr>
        <w:t>, коммерческих кондиционеров (</w:t>
      </w:r>
      <w:r w:rsidRPr="00DF7F00">
        <w:rPr>
          <w:rFonts w:eastAsia="Batang" w:hint="eastAsia"/>
          <w:sz w:val="20"/>
          <w:szCs w:val="20"/>
          <w:lang w:val="ru-RU" w:eastAsia="ko-KR"/>
        </w:rPr>
        <w:t>CAC)</w:t>
      </w:r>
      <w:r w:rsidRPr="00DF7F00">
        <w:rPr>
          <w:rFonts w:eastAsia="Batang"/>
          <w:sz w:val="20"/>
          <w:szCs w:val="20"/>
          <w:lang w:val="ru-RU" w:eastAsia="ko-KR"/>
        </w:rPr>
        <w:t xml:space="preserve"> и освещения (</w:t>
      </w:r>
      <w:r w:rsidRPr="00DF7F00">
        <w:rPr>
          <w:rFonts w:eastAsia="Batang"/>
          <w:sz w:val="20"/>
          <w:szCs w:val="20"/>
          <w:lang w:val="en-US" w:eastAsia="ko-KR"/>
        </w:rPr>
        <w:t>Lighting</w:t>
      </w:r>
      <w:r w:rsidRPr="00DF7F00">
        <w:rPr>
          <w:rFonts w:eastAsia="Batang"/>
          <w:sz w:val="20"/>
          <w:szCs w:val="20"/>
          <w:lang w:val="ru-RU" w:eastAsia="ko-KR"/>
        </w:rPr>
        <w:t xml:space="preserve">). Сочетая технологии компании с  передовыми технологиями мирового рынка </w:t>
      </w:r>
      <w:r w:rsidRPr="00DF7F00">
        <w:rPr>
          <w:rFonts w:eastAsia="Batang" w:hint="eastAsia"/>
          <w:sz w:val="20"/>
          <w:szCs w:val="20"/>
          <w:lang w:val="ru-RU" w:eastAsia="ko-KR"/>
        </w:rPr>
        <w:t>HVAC</w:t>
      </w:r>
      <w:r w:rsidRPr="00DF7F00">
        <w:rPr>
          <w:rFonts w:eastAsia="Batang"/>
          <w:sz w:val="20"/>
          <w:szCs w:val="20"/>
          <w:lang w:val="ru-RU" w:eastAsia="ko-KR"/>
        </w:rPr>
        <w:t xml:space="preserve">, </w:t>
      </w:r>
      <w:r w:rsidRPr="00DF7F00">
        <w:rPr>
          <w:rFonts w:eastAsia="Batang" w:hint="eastAsia"/>
          <w:sz w:val="20"/>
          <w:szCs w:val="20"/>
          <w:lang w:val="ru-RU" w:eastAsia="ko-KR"/>
        </w:rPr>
        <w:t>LG</w:t>
      </w:r>
      <w:r w:rsidRPr="00DF7F00">
        <w:rPr>
          <w:rFonts w:eastAsia="Batang"/>
          <w:sz w:val="20"/>
          <w:szCs w:val="20"/>
          <w:lang w:val="ru-RU" w:eastAsia="ko-KR"/>
        </w:rPr>
        <w:t xml:space="preserve"> </w:t>
      </w:r>
      <w:r w:rsidRPr="00DF7F00">
        <w:rPr>
          <w:rFonts w:eastAsia="Batang"/>
          <w:sz w:val="20"/>
          <w:szCs w:val="20"/>
          <w:lang w:val="en-US" w:eastAsia="ko-KR"/>
        </w:rPr>
        <w:t>AE</w:t>
      </w:r>
      <w:r w:rsidRPr="00DF7F00">
        <w:rPr>
          <w:rFonts w:eastAsia="Batang"/>
          <w:sz w:val="20"/>
          <w:szCs w:val="20"/>
          <w:lang w:val="ru-RU" w:eastAsia="ko-KR"/>
        </w:rPr>
        <w:t xml:space="preserve"> расширяет свое присутствие в области специализированных </w:t>
      </w:r>
      <w:r w:rsidRPr="00DF7F00">
        <w:rPr>
          <w:rFonts w:eastAsia="Batang" w:hint="eastAsia"/>
          <w:sz w:val="20"/>
          <w:szCs w:val="20"/>
          <w:lang w:val="ru-RU" w:eastAsia="ko-KR"/>
        </w:rPr>
        <w:t xml:space="preserve">B2B </w:t>
      </w:r>
      <w:r w:rsidRPr="00DF7F00">
        <w:rPr>
          <w:rFonts w:eastAsia="Batang"/>
          <w:sz w:val="20"/>
          <w:szCs w:val="20"/>
          <w:lang w:val="ru-RU" w:eastAsia="ko-KR"/>
        </w:rPr>
        <w:t xml:space="preserve">решений, предлагая интегрированные энергетические решения с акцентом на экологичность и энергосбережение. </w:t>
      </w:r>
    </w:p>
    <w:p w:rsidR="00E57ABD" w:rsidRPr="00DF7F00" w:rsidRDefault="00E57ABD" w:rsidP="00E57ABD">
      <w:pPr>
        <w:jc w:val="both"/>
        <w:rPr>
          <w:rFonts w:eastAsia="Batang"/>
          <w:sz w:val="20"/>
          <w:szCs w:val="20"/>
          <w:lang w:val="ru-RU" w:eastAsia="ko-KR"/>
        </w:rPr>
      </w:pPr>
      <w:r w:rsidRPr="00DF7F00">
        <w:rPr>
          <w:rFonts w:eastAsia="Batang"/>
          <w:sz w:val="20"/>
          <w:szCs w:val="20"/>
          <w:lang w:val="ru-RU" w:eastAsia="ko-KR"/>
        </w:rPr>
        <w:t xml:space="preserve">Благодаря </w:t>
      </w:r>
      <w:r w:rsidRPr="00DF7F00">
        <w:rPr>
          <w:sz w:val="20"/>
          <w:szCs w:val="20"/>
          <w:lang w:val="ru-RU"/>
        </w:rPr>
        <w:t xml:space="preserve">инновационным технологиям, значительным инвестициям в научно-исследовательскую работу и продуманным маркетинговым стратегиям, начиная с 2000 года компания </w:t>
      </w:r>
      <w:r w:rsidRPr="00DF7F00">
        <w:rPr>
          <w:sz w:val="20"/>
          <w:szCs w:val="20"/>
          <w:lang w:val="en-US"/>
        </w:rPr>
        <w:t>LG</w:t>
      </w:r>
      <w:r w:rsidRPr="00DF7F00">
        <w:rPr>
          <w:sz w:val="20"/>
          <w:szCs w:val="20"/>
          <w:lang w:val="ru-RU"/>
        </w:rPr>
        <w:t xml:space="preserve"> постоянно увеличивает объемы продаж.  </w:t>
      </w:r>
    </w:p>
    <w:p w:rsidR="00BB1B97" w:rsidRPr="002F56C6" w:rsidRDefault="00BB1B97" w:rsidP="00BB1B97">
      <w:pPr>
        <w:rPr>
          <w:rFonts w:eastAsia="Malgun Gothic"/>
          <w:i/>
          <w:color w:val="000000"/>
          <w:sz w:val="18"/>
          <w:szCs w:val="18"/>
          <w:lang w:val="ru-RU" w:eastAsia="ko-KR"/>
        </w:rPr>
      </w:pPr>
    </w:p>
    <w:p w:rsidR="00BB1B97" w:rsidRPr="002F56C6" w:rsidRDefault="009A7A5F" w:rsidP="00BB1B97">
      <w:pPr>
        <w:rPr>
          <w:rFonts w:eastAsia="Malgun Gothic"/>
          <w:i/>
          <w:color w:val="000000"/>
          <w:sz w:val="18"/>
          <w:szCs w:val="18"/>
          <w:lang w:val="ru-RU" w:eastAsia="ko-KR"/>
        </w:rPr>
      </w:pPr>
      <w:r w:rsidRPr="002F56C6">
        <w:rPr>
          <w:rFonts w:eastAsia="Malgun Gothic"/>
          <w:i/>
          <w:color w:val="000000"/>
          <w:sz w:val="18"/>
          <w:szCs w:val="18"/>
          <w:lang w:val="ru-RU" w:eastAsia="ko-KR"/>
        </w:rPr>
        <w:t xml:space="preserve">Контакт для СМИ: </w:t>
      </w:r>
    </w:p>
    <w:p w:rsidR="00BB1B97" w:rsidRPr="002F56C6" w:rsidRDefault="00BB1B97" w:rsidP="00BB1B97">
      <w:pPr>
        <w:rPr>
          <w:rFonts w:eastAsia="Malgun Gothic"/>
          <w:i/>
          <w:color w:val="000000"/>
          <w:sz w:val="18"/>
          <w:szCs w:val="18"/>
          <w:lang w:val="ru-RU" w:eastAsia="ko-KR"/>
        </w:rPr>
      </w:pPr>
      <w:r w:rsidRPr="00817217">
        <w:rPr>
          <w:rFonts w:eastAsia="Malgun Gothic"/>
          <w:sz w:val="18"/>
          <w:szCs w:val="18"/>
          <w:lang w:eastAsia="ko-KR"/>
        </w:rPr>
        <w:t>LG</w:t>
      </w:r>
      <w:r w:rsidRPr="002F56C6">
        <w:rPr>
          <w:rFonts w:eastAsia="Malgun Gothic"/>
          <w:sz w:val="18"/>
          <w:szCs w:val="18"/>
          <w:lang w:val="ru-RU" w:eastAsia="ko-KR"/>
        </w:rPr>
        <w:t xml:space="preserve"> </w:t>
      </w:r>
      <w:r w:rsidRPr="00817217">
        <w:rPr>
          <w:rFonts w:eastAsia="Malgun Gothic"/>
          <w:sz w:val="18"/>
          <w:szCs w:val="18"/>
          <w:lang w:eastAsia="ko-KR"/>
        </w:rPr>
        <w:t>Electronics</w:t>
      </w:r>
      <w:r w:rsidR="009A7A5F" w:rsidRPr="002F56C6">
        <w:rPr>
          <w:rFonts w:eastAsia="Malgun Gothic"/>
          <w:sz w:val="18"/>
          <w:szCs w:val="18"/>
          <w:lang w:val="ru-RU" w:eastAsia="ko-KR"/>
        </w:rPr>
        <w:t xml:space="preserve"> </w:t>
      </w:r>
    </w:p>
    <w:p w:rsidR="00BB1B97" w:rsidRPr="00F730E0" w:rsidRDefault="00F730E0" w:rsidP="00BB1B97">
      <w:pPr>
        <w:rPr>
          <w:rFonts w:eastAsia="Malgun Gothic"/>
          <w:sz w:val="18"/>
          <w:szCs w:val="18"/>
          <w:lang w:val="ru-RU" w:eastAsia="ko-KR"/>
        </w:rPr>
      </w:pPr>
      <w:r>
        <w:rPr>
          <w:rFonts w:eastAsia="Malgun Gothic"/>
          <w:sz w:val="18"/>
          <w:szCs w:val="18"/>
          <w:lang w:val="ru-RU" w:eastAsia="ko-KR"/>
        </w:rPr>
        <w:t>Елена Масько</w:t>
      </w:r>
      <w:r w:rsidRPr="00F730E0">
        <w:rPr>
          <w:rFonts w:eastAsia="Malgun Gothic"/>
          <w:sz w:val="18"/>
          <w:szCs w:val="18"/>
          <w:lang w:val="ru-RU" w:eastAsia="ko-KR"/>
        </w:rPr>
        <w:t xml:space="preserve"> </w:t>
      </w:r>
    </w:p>
    <w:p w:rsidR="00B15B01" w:rsidRPr="004D4B35" w:rsidRDefault="00F730E0" w:rsidP="004D4B35">
      <w:pPr>
        <w:rPr>
          <w:rFonts w:eastAsia="Malgun Gothic"/>
          <w:i/>
          <w:color w:val="000000"/>
          <w:sz w:val="18"/>
          <w:szCs w:val="18"/>
          <w:lang w:val="ru-RU" w:eastAsia="ko-KR"/>
        </w:rPr>
      </w:pPr>
      <w:r>
        <w:rPr>
          <w:rFonts w:eastAsia="Malgun Gothic"/>
          <w:sz w:val="18"/>
          <w:szCs w:val="18"/>
          <w:lang w:val="en-US" w:eastAsia="ko-KR"/>
        </w:rPr>
        <w:t>Elena</w:t>
      </w:r>
      <w:r w:rsidRPr="007229B1">
        <w:rPr>
          <w:rFonts w:eastAsia="Malgun Gothic"/>
          <w:sz w:val="18"/>
          <w:szCs w:val="18"/>
          <w:lang w:val="ru-RU" w:eastAsia="ko-KR"/>
        </w:rPr>
        <w:t>.</w:t>
      </w:r>
      <w:r>
        <w:rPr>
          <w:rFonts w:eastAsia="Malgun Gothic"/>
          <w:sz w:val="18"/>
          <w:szCs w:val="18"/>
          <w:lang w:val="en-US" w:eastAsia="ko-KR"/>
        </w:rPr>
        <w:t>Masko</w:t>
      </w:r>
      <w:r w:rsidRPr="007229B1">
        <w:rPr>
          <w:rFonts w:eastAsia="Malgun Gothic"/>
          <w:sz w:val="18"/>
          <w:szCs w:val="18"/>
          <w:lang w:val="ru-RU" w:eastAsia="ko-KR"/>
        </w:rPr>
        <w:t>@</w:t>
      </w:r>
      <w:r>
        <w:rPr>
          <w:rFonts w:eastAsia="Malgun Gothic"/>
          <w:sz w:val="18"/>
          <w:szCs w:val="18"/>
          <w:lang w:val="en-US" w:eastAsia="ko-KR"/>
        </w:rPr>
        <w:t>lge</w:t>
      </w:r>
      <w:r w:rsidRPr="007229B1">
        <w:rPr>
          <w:rFonts w:eastAsia="Malgun Gothic"/>
          <w:sz w:val="18"/>
          <w:szCs w:val="18"/>
          <w:lang w:val="ru-RU" w:eastAsia="ko-KR"/>
        </w:rPr>
        <w:t>.</w:t>
      </w:r>
      <w:r>
        <w:rPr>
          <w:rFonts w:eastAsia="Malgun Gothic"/>
          <w:sz w:val="18"/>
          <w:szCs w:val="18"/>
          <w:lang w:val="en-US" w:eastAsia="ko-KR"/>
        </w:rPr>
        <w:t>com</w:t>
      </w:r>
    </w:p>
    <w:p w:rsidR="00B15B01" w:rsidRPr="00281896" w:rsidRDefault="00B15B01">
      <w:pPr>
        <w:widowControl w:val="0"/>
        <w:kinsoku w:val="0"/>
        <w:overflowPunct w:val="0"/>
        <w:autoSpaceDE w:val="0"/>
        <w:spacing w:line="360" w:lineRule="auto"/>
        <w:jc w:val="both"/>
        <w:rPr>
          <w:lang w:val="en-US"/>
        </w:rPr>
      </w:pPr>
    </w:p>
    <w:sectPr w:rsidR="00B15B01" w:rsidRPr="00281896" w:rsidSect="00834131">
      <w:headerReference w:type="default" r:id="rId12"/>
      <w:footerReference w:type="default" r:id="rId13"/>
      <w:pgSz w:w="11905" w:h="16837"/>
      <w:pgMar w:top="1260" w:right="745" w:bottom="993" w:left="1276"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B54" w:rsidRDefault="008B4B54">
      <w:r>
        <w:separator/>
      </w:r>
    </w:p>
  </w:endnote>
  <w:endnote w:type="continuationSeparator" w:id="0">
    <w:p w:rsidR="008B4B54" w:rsidRDefault="008B4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algun Gothic">
    <w:altName w:val="??¢ç¨Ï¡©?¬ð?¬¹?¬ðeA?¬ð?¬¹?¢ç¨Ï¡"/>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57F" w:rsidRDefault="00A2257F">
    <w:pPr>
      <w:pStyle w:val="Footer"/>
      <w:ind w:right="360"/>
    </w:pPr>
    <w:r>
      <w:rPr>
        <w:noProof/>
        <w:lang w:eastAsia="en-US"/>
      </w:rPr>
      <mc:AlternateContent>
        <mc:Choice Requires="wps">
          <w:drawing>
            <wp:anchor distT="0" distB="0" distL="0" distR="0" simplePos="0" relativeHeight="251657216" behindDoc="0" locked="0" layoutInCell="1" allowOverlap="1">
              <wp:simplePos x="0" y="0"/>
              <wp:positionH relativeFrom="page">
                <wp:posOffset>6415405</wp:posOffset>
              </wp:positionH>
              <wp:positionV relativeFrom="paragraph">
                <wp:posOffset>635</wp:posOffset>
              </wp:positionV>
              <wp:extent cx="62865" cy="227330"/>
              <wp:effectExtent l="5080" t="635" r="8255" b="635"/>
              <wp:wrapSquare wrapText="larges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257F" w:rsidRDefault="00A2257F">
                          <w:pPr>
                            <w:pStyle w:val="Footer"/>
                          </w:pPr>
                          <w:r>
                            <w:rPr>
                              <w:rStyle w:val="PageNumber"/>
                            </w:rPr>
                            <w:fldChar w:fldCharType="begin"/>
                          </w:r>
                          <w:r>
                            <w:rPr>
                              <w:rStyle w:val="PageNumber"/>
                            </w:rPr>
                            <w:instrText xml:space="preserve"> PAGE </w:instrText>
                          </w:r>
                          <w:r>
                            <w:rPr>
                              <w:rStyle w:val="PageNumber"/>
                            </w:rPr>
                            <w:fldChar w:fldCharType="separate"/>
                          </w:r>
                          <w:r w:rsidR="000823C1">
                            <w:rPr>
                              <w:rStyle w:val="PageNumber"/>
                              <w:noProof/>
                            </w:rPr>
                            <w:t>1</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ROigIAABo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" stroked="f">
              <v:fill opacity="0"/>
              <v:textbox inset="0,0,0,0">
                <w:txbxContent>
                  <w:p w:rsidR="00A2257F" w:rsidRDefault="00A2257F">
                    <w:pPr>
                      <w:pStyle w:val="Footer"/>
                    </w:pPr>
                    <w:r>
                      <w:rPr>
                        <w:rStyle w:val="PageNumber"/>
                      </w:rPr>
                      <w:fldChar w:fldCharType="begin"/>
                    </w:r>
                    <w:r>
                      <w:rPr>
                        <w:rStyle w:val="PageNumber"/>
                      </w:rPr>
                      <w:instrText xml:space="preserve"> PAGE </w:instrText>
                    </w:r>
                    <w:r>
                      <w:rPr>
                        <w:rStyle w:val="PageNumber"/>
                      </w:rPr>
                      <w:fldChar w:fldCharType="separate"/>
                    </w:r>
                    <w:r w:rsidR="000823C1">
                      <w:rPr>
                        <w:rStyle w:val="PageNumber"/>
                        <w:noProof/>
                      </w:rPr>
                      <w:t>1</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B54" w:rsidRDefault="008B4B54">
      <w:r>
        <w:separator/>
      </w:r>
    </w:p>
  </w:footnote>
  <w:footnote w:type="continuationSeparator" w:id="0">
    <w:p w:rsidR="008B4B54" w:rsidRDefault="008B4B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57F" w:rsidRPr="00B15B01" w:rsidRDefault="00A2257F">
    <w:pPr>
      <w:pStyle w:val="Header"/>
    </w:pPr>
    <w:r>
      <w:rPr>
        <w:noProof/>
        <w:lang w:eastAsia="en-US"/>
      </w:rPr>
      <w:drawing>
        <wp:anchor distT="0" distB="0" distL="114300" distR="114300" simplePos="0" relativeHeight="251659264" behindDoc="1" locked="0" layoutInCell="1" allowOverlap="1" wp14:anchorId="447865CF" wp14:editId="59E686BF">
          <wp:simplePos x="0" y="0"/>
          <wp:positionH relativeFrom="column">
            <wp:posOffset>-180340</wp:posOffset>
          </wp:positionH>
          <wp:positionV relativeFrom="paragraph">
            <wp:posOffset>107950</wp:posOffset>
          </wp:positionV>
          <wp:extent cx="1292772" cy="590467"/>
          <wp:effectExtent l="0" t="0" r="3175" b="635"/>
          <wp:wrapNone/>
          <wp:docPr id="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2"/>
                  <pic:cNvPicPr>
                    <a:picLocks noChangeAspect="1" noChangeArrowheads="1"/>
                  </pic:cNvPicPr>
                </pic:nvPicPr>
                <pic:blipFill>
                  <a:blip r:embed="rId1"/>
                  <a:stretch>
                    <a:fillRect/>
                  </a:stretch>
                </pic:blipFill>
                <pic:spPr bwMode="auto">
                  <a:xfrm>
                    <a:off x="0" y="0"/>
                    <a:ext cx="1292772" cy="590467"/>
                  </a:xfrm>
                  <a:prstGeom prst="rect">
                    <a:avLst/>
                  </a:prstGeom>
                </pic:spPr>
              </pic:pic>
            </a:graphicData>
          </a:graphic>
          <wp14:sizeRelH relativeFrom="margin">
            <wp14:pctWidth>0</wp14:pctWidth>
          </wp14:sizeRelH>
          <wp14:sizeRelV relativeFrom="margin">
            <wp14:pctHeight>0</wp14:pctHeight>
          </wp14:sizeRelV>
        </wp:anchor>
      </w:drawing>
    </w:r>
  </w:p>
  <w:p w:rsidR="00A2257F" w:rsidRPr="00E11F76" w:rsidRDefault="00A2257F" w:rsidP="00E11F76">
    <w:pPr>
      <w:pStyle w:val="Header"/>
      <w:jc w:val="right"/>
      <w:rPr>
        <w:rFonts w:ascii="Trebuchet MS" w:hAnsi="Trebuchet MS"/>
        <w:b/>
        <w:color w:val="808080"/>
        <w:sz w:val="20"/>
      </w:rPr>
    </w:pPr>
    <w:r w:rsidRPr="00E11F76">
      <w:rPr>
        <w:rFonts w:ascii="Trebuchet MS" w:hAnsi="Trebuchet MS"/>
        <w:b/>
        <w:color w:val="808080"/>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9pt;height:9pt" o:bullet="t" filled="t">
        <v:fill color2="black"/>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nsid w:val="204B2117"/>
    <w:multiLevelType w:val="hybridMultilevel"/>
    <w:tmpl w:val="A872B8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446451D"/>
    <w:multiLevelType w:val="hybridMultilevel"/>
    <w:tmpl w:val="E070A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647E52"/>
    <w:multiLevelType w:val="hybridMultilevel"/>
    <w:tmpl w:val="C240C870"/>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5">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5"/>
  </w:num>
  <w:num w:numId="4">
    <w:abstractNumId w:val="6"/>
  </w:num>
  <w:num w:numId="5">
    <w:abstractNumId w:val="3"/>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2C"/>
    <w:rsid w:val="00020C18"/>
    <w:rsid w:val="00022A47"/>
    <w:rsid w:val="00026A15"/>
    <w:rsid w:val="00031B38"/>
    <w:rsid w:val="0004574F"/>
    <w:rsid w:val="00045B42"/>
    <w:rsid w:val="00045E4D"/>
    <w:rsid w:val="0005261D"/>
    <w:rsid w:val="00053A0C"/>
    <w:rsid w:val="000569F3"/>
    <w:rsid w:val="00057A70"/>
    <w:rsid w:val="000636CD"/>
    <w:rsid w:val="000717FB"/>
    <w:rsid w:val="000812E7"/>
    <w:rsid w:val="000823C1"/>
    <w:rsid w:val="000869E4"/>
    <w:rsid w:val="000954B9"/>
    <w:rsid w:val="000A3AA3"/>
    <w:rsid w:val="000C611A"/>
    <w:rsid w:val="000D384D"/>
    <w:rsid w:val="000D694C"/>
    <w:rsid w:val="000D7AB8"/>
    <w:rsid w:val="000E392E"/>
    <w:rsid w:val="001015D6"/>
    <w:rsid w:val="00101724"/>
    <w:rsid w:val="00102CDC"/>
    <w:rsid w:val="00103DE0"/>
    <w:rsid w:val="0010496D"/>
    <w:rsid w:val="001051EB"/>
    <w:rsid w:val="00114025"/>
    <w:rsid w:val="00123D39"/>
    <w:rsid w:val="00135DBF"/>
    <w:rsid w:val="00137987"/>
    <w:rsid w:val="00137B94"/>
    <w:rsid w:val="00164F8C"/>
    <w:rsid w:val="00173136"/>
    <w:rsid w:val="00173D83"/>
    <w:rsid w:val="00184A83"/>
    <w:rsid w:val="001865BA"/>
    <w:rsid w:val="00193EA9"/>
    <w:rsid w:val="001A5CA5"/>
    <w:rsid w:val="001B3B36"/>
    <w:rsid w:val="001B560A"/>
    <w:rsid w:val="001C026E"/>
    <w:rsid w:val="001D20AA"/>
    <w:rsid w:val="001D52CA"/>
    <w:rsid w:val="001E13B6"/>
    <w:rsid w:val="001E53FA"/>
    <w:rsid w:val="001E57FA"/>
    <w:rsid w:val="001F00BC"/>
    <w:rsid w:val="001F3C82"/>
    <w:rsid w:val="00205AEF"/>
    <w:rsid w:val="00210670"/>
    <w:rsid w:val="00226683"/>
    <w:rsid w:val="00226A5C"/>
    <w:rsid w:val="00231841"/>
    <w:rsid w:val="00235EE9"/>
    <w:rsid w:val="00243AC1"/>
    <w:rsid w:val="00245F17"/>
    <w:rsid w:val="002556FA"/>
    <w:rsid w:val="00265B78"/>
    <w:rsid w:val="00266FC7"/>
    <w:rsid w:val="00270C8E"/>
    <w:rsid w:val="0027486A"/>
    <w:rsid w:val="00274930"/>
    <w:rsid w:val="00275202"/>
    <w:rsid w:val="00281896"/>
    <w:rsid w:val="00282831"/>
    <w:rsid w:val="0028351E"/>
    <w:rsid w:val="002836C3"/>
    <w:rsid w:val="0028518C"/>
    <w:rsid w:val="0029120B"/>
    <w:rsid w:val="00291CE0"/>
    <w:rsid w:val="0029267A"/>
    <w:rsid w:val="00297321"/>
    <w:rsid w:val="002A015C"/>
    <w:rsid w:val="002A4F65"/>
    <w:rsid w:val="002B598C"/>
    <w:rsid w:val="002B66BD"/>
    <w:rsid w:val="002C2CCE"/>
    <w:rsid w:val="002D340C"/>
    <w:rsid w:val="002D3A11"/>
    <w:rsid w:val="002E1933"/>
    <w:rsid w:val="002E6828"/>
    <w:rsid w:val="002F56C6"/>
    <w:rsid w:val="002F652C"/>
    <w:rsid w:val="002F6940"/>
    <w:rsid w:val="00303DAD"/>
    <w:rsid w:val="00310B05"/>
    <w:rsid w:val="00315D9C"/>
    <w:rsid w:val="00325A15"/>
    <w:rsid w:val="00340B53"/>
    <w:rsid w:val="003434AD"/>
    <w:rsid w:val="00343A8E"/>
    <w:rsid w:val="00343C66"/>
    <w:rsid w:val="00343CBB"/>
    <w:rsid w:val="00346CC6"/>
    <w:rsid w:val="003474BA"/>
    <w:rsid w:val="00347EE4"/>
    <w:rsid w:val="00365352"/>
    <w:rsid w:val="003720BA"/>
    <w:rsid w:val="00381FA2"/>
    <w:rsid w:val="00391731"/>
    <w:rsid w:val="003949EC"/>
    <w:rsid w:val="003A55C5"/>
    <w:rsid w:val="003A5F06"/>
    <w:rsid w:val="003B2997"/>
    <w:rsid w:val="003C0402"/>
    <w:rsid w:val="003D50F7"/>
    <w:rsid w:val="003D5E2E"/>
    <w:rsid w:val="003D7CD3"/>
    <w:rsid w:val="00400AF5"/>
    <w:rsid w:val="00401FD8"/>
    <w:rsid w:val="00410DC2"/>
    <w:rsid w:val="004131E8"/>
    <w:rsid w:val="00451EC4"/>
    <w:rsid w:val="0046486D"/>
    <w:rsid w:val="00470161"/>
    <w:rsid w:val="00474646"/>
    <w:rsid w:val="004776FF"/>
    <w:rsid w:val="00480981"/>
    <w:rsid w:val="004813E6"/>
    <w:rsid w:val="00483D58"/>
    <w:rsid w:val="00494768"/>
    <w:rsid w:val="00494A40"/>
    <w:rsid w:val="00494B6A"/>
    <w:rsid w:val="004B32C5"/>
    <w:rsid w:val="004B361E"/>
    <w:rsid w:val="004C3929"/>
    <w:rsid w:val="004D15AD"/>
    <w:rsid w:val="004D342B"/>
    <w:rsid w:val="004D4B35"/>
    <w:rsid w:val="004D5A62"/>
    <w:rsid w:val="004E00B3"/>
    <w:rsid w:val="004E074D"/>
    <w:rsid w:val="004E538E"/>
    <w:rsid w:val="004F7343"/>
    <w:rsid w:val="005001C7"/>
    <w:rsid w:val="005044CE"/>
    <w:rsid w:val="005046F6"/>
    <w:rsid w:val="005108B9"/>
    <w:rsid w:val="00516DFB"/>
    <w:rsid w:val="00521494"/>
    <w:rsid w:val="005224AC"/>
    <w:rsid w:val="0053113F"/>
    <w:rsid w:val="00532B29"/>
    <w:rsid w:val="00536FF1"/>
    <w:rsid w:val="0054313A"/>
    <w:rsid w:val="005431DE"/>
    <w:rsid w:val="005440E7"/>
    <w:rsid w:val="00551659"/>
    <w:rsid w:val="00552383"/>
    <w:rsid w:val="00556C38"/>
    <w:rsid w:val="00557592"/>
    <w:rsid w:val="00565327"/>
    <w:rsid w:val="005768BD"/>
    <w:rsid w:val="005842EF"/>
    <w:rsid w:val="005868B8"/>
    <w:rsid w:val="00587D22"/>
    <w:rsid w:val="005B3EF8"/>
    <w:rsid w:val="005B46A6"/>
    <w:rsid w:val="005C4BD6"/>
    <w:rsid w:val="005E05A3"/>
    <w:rsid w:val="005E3AEA"/>
    <w:rsid w:val="005E4D9C"/>
    <w:rsid w:val="00603C66"/>
    <w:rsid w:val="00606379"/>
    <w:rsid w:val="00615DDA"/>
    <w:rsid w:val="00616F54"/>
    <w:rsid w:val="006348B4"/>
    <w:rsid w:val="006626D0"/>
    <w:rsid w:val="00663D33"/>
    <w:rsid w:val="0068093A"/>
    <w:rsid w:val="0068199E"/>
    <w:rsid w:val="006855AA"/>
    <w:rsid w:val="006865BD"/>
    <w:rsid w:val="0069447D"/>
    <w:rsid w:val="00697A3D"/>
    <w:rsid w:val="006A1336"/>
    <w:rsid w:val="006C1D2A"/>
    <w:rsid w:val="006E1EA6"/>
    <w:rsid w:val="006E69D3"/>
    <w:rsid w:val="006E6D4A"/>
    <w:rsid w:val="006E7E47"/>
    <w:rsid w:val="006F2B3A"/>
    <w:rsid w:val="006F6230"/>
    <w:rsid w:val="00702489"/>
    <w:rsid w:val="0070638D"/>
    <w:rsid w:val="00710C0F"/>
    <w:rsid w:val="00712050"/>
    <w:rsid w:val="0071210E"/>
    <w:rsid w:val="00712936"/>
    <w:rsid w:val="007171B3"/>
    <w:rsid w:val="007204E6"/>
    <w:rsid w:val="007211E6"/>
    <w:rsid w:val="007229B1"/>
    <w:rsid w:val="00722DE5"/>
    <w:rsid w:val="00725DB3"/>
    <w:rsid w:val="00732C77"/>
    <w:rsid w:val="0073580B"/>
    <w:rsid w:val="00750F88"/>
    <w:rsid w:val="00760FAD"/>
    <w:rsid w:val="00767E52"/>
    <w:rsid w:val="00783632"/>
    <w:rsid w:val="007845A4"/>
    <w:rsid w:val="007879EB"/>
    <w:rsid w:val="007951C2"/>
    <w:rsid w:val="0079736E"/>
    <w:rsid w:val="007B0663"/>
    <w:rsid w:val="007B274C"/>
    <w:rsid w:val="007B3185"/>
    <w:rsid w:val="007B439B"/>
    <w:rsid w:val="007C3BE3"/>
    <w:rsid w:val="007C57FA"/>
    <w:rsid w:val="007C75C2"/>
    <w:rsid w:val="007C7C90"/>
    <w:rsid w:val="007D02BB"/>
    <w:rsid w:val="007D0A42"/>
    <w:rsid w:val="007E2A52"/>
    <w:rsid w:val="007E614F"/>
    <w:rsid w:val="007F34F7"/>
    <w:rsid w:val="0081586C"/>
    <w:rsid w:val="00820318"/>
    <w:rsid w:val="0082285B"/>
    <w:rsid w:val="00827279"/>
    <w:rsid w:val="00834131"/>
    <w:rsid w:val="00835186"/>
    <w:rsid w:val="008412E0"/>
    <w:rsid w:val="008422D0"/>
    <w:rsid w:val="00842458"/>
    <w:rsid w:val="0084264B"/>
    <w:rsid w:val="00843D23"/>
    <w:rsid w:val="00845B77"/>
    <w:rsid w:val="008558E9"/>
    <w:rsid w:val="0086096C"/>
    <w:rsid w:val="0086155A"/>
    <w:rsid w:val="00861F02"/>
    <w:rsid w:val="0087323F"/>
    <w:rsid w:val="00875176"/>
    <w:rsid w:val="008902A4"/>
    <w:rsid w:val="00890CC6"/>
    <w:rsid w:val="008A1DDA"/>
    <w:rsid w:val="008A2FBF"/>
    <w:rsid w:val="008A3379"/>
    <w:rsid w:val="008A3AE0"/>
    <w:rsid w:val="008B0792"/>
    <w:rsid w:val="008B0DB7"/>
    <w:rsid w:val="008B4B54"/>
    <w:rsid w:val="008B4BD8"/>
    <w:rsid w:val="008B54F0"/>
    <w:rsid w:val="008C18B1"/>
    <w:rsid w:val="008C24D4"/>
    <w:rsid w:val="008C437C"/>
    <w:rsid w:val="008D4F98"/>
    <w:rsid w:val="008D5FB3"/>
    <w:rsid w:val="008D75F0"/>
    <w:rsid w:val="008E0349"/>
    <w:rsid w:val="008E35CC"/>
    <w:rsid w:val="008F4231"/>
    <w:rsid w:val="008F48FF"/>
    <w:rsid w:val="00903AA7"/>
    <w:rsid w:val="00906AED"/>
    <w:rsid w:val="009114B3"/>
    <w:rsid w:val="0091295F"/>
    <w:rsid w:val="009202D4"/>
    <w:rsid w:val="00960D24"/>
    <w:rsid w:val="009761C5"/>
    <w:rsid w:val="00976AE4"/>
    <w:rsid w:val="00981D40"/>
    <w:rsid w:val="00982FCD"/>
    <w:rsid w:val="009A519D"/>
    <w:rsid w:val="009A7A5F"/>
    <w:rsid w:val="009C62F2"/>
    <w:rsid w:val="009D1EA6"/>
    <w:rsid w:val="009E3745"/>
    <w:rsid w:val="009E3D40"/>
    <w:rsid w:val="009F095B"/>
    <w:rsid w:val="009F2B46"/>
    <w:rsid w:val="009F62EF"/>
    <w:rsid w:val="009F67F3"/>
    <w:rsid w:val="00A00EFB"/>
    <w:rsid w:val="00A020E0"/>
    <w:rsid w:val="00A04174"/>
    <w:rsid w:val="00A079CB"/>
    <w:rsid w:val="00A110E3"/>
    <w:rsid w:val="00A15288"/>
    <w:rsid w:val="00A2257F"/>
    <w:rsid w:val="00A24ADF"/>
    <w:rsid w:val="00A25949"/>
    <w:rsid w:val="00A265F9"/>
    <w:rsid w:val="00A37B92"/>
    <w:rsid w:val="00A40E16"/>
    <w:rsid w:val="00A55A5E"/>
    <w:rsid w:val="00A62435"/>
    <w:rsid w:val="00A77D4E"/>
    <w:rsid w:val="00AA5C75"/>
    <w:rsid w:val="00AA7986"/>
    <w:rsid w:val="00AD024C"/>
    <w:rsid w:val="00AD6076"/>
    <w:rsid w:val="00AD6D17"/>
    <w:rsid w:val="00AE096F"/>
    <w:rsid w:val="00AE19F0"/>
    <w:rsid w:val="00AF2F55"/>
    <w:rsid w:val="00B0050F"/>
    <w:rsid w:val="00B027C1"/>
    <w:rsid w:val="00B02F80"/>
    <w:rsid w:val="00B10681"/>
    <w:rsid w:val="00B15B01"/>
    <w:rsid w:val="00B32000"/>
    <w:rsid w:val="00B430B1"/>
    <w:rsid w:val="00B46301"/>
    <w:rsid w:val="00B50115"/>
    <w:rsid w:val="00B579D2"/>
    <w:rsid w:val="00B704AF"/>
    <w:rsid w:val="00B76FD5"/>
    <w:rsid w:val="00B80EA3"/>
    <w:rsid w:val="00B83F79"/>
    <w:rsid w:val="00B92C88"/>
    <w:rsid w:val="00BA0391"/>
    <w:rsid w:val="00BA5F6C"/>
    <w:rsid w:val="00BA6462"/>
    <w:rsid w:val="00BB1B97"/>
    <w:rsid w:val="00BC1482"/>
    <w:rsid w:val="00BC427B"/>
    <w:rsid w:val="00BC688B"/>
    <w:rsid w:val="00BC6B38"/>
    <w:rsid w:val="00BF0A21"/>
    <w:rsid w:val="00BF3115"/>
    <w:rsid w:val="00BF3D2C"/>
    <w:rsid w:val="00BF612D"/>
    <w:rsid w:val="00C01D34"/>
    <w:rsid w:val="00C0727A"/>
    <w:rsid w:val="00C13882"/>
    <w:rsid w:val="00C14A48"/>
    <w:rsid w:val="00C17EAA"/>
    <w:rsid w:val="00C2154D"/>
    <w:rsid w:val="00C26649"/>
    <w:rsid w:val="00C45B93"/>
    <w:rsid w:val="00C46508"/>
    <w:rsid w:val="00C511D6"/>
    <w:rsid w:val="00C65B3A"/>
    <w:rsid w:val="00C65C99"/>
    <w:rsid w:val="00C77B07"/>
    <w:rsid w:val="00C82308"/>
    <w:rsid w:val="00C82F75"/>
    <w:rsid w:val="00C836B0"/>
    <w:rsid w:val="00C95E78"/>
    <w:rsid w:val="00C9684B"/>
    <w:rsid w:val="00C96DF0"/>
    <w:rsid w:val="00C97093"/>
    <w:rsid w:val="00CA1354"/>
    <w:rsid w:val="00CB4570"/>
    <w:rsid w:val="00CB6E61"/>
    <w:rsid w:val="00CC3273"/>
    <w:rsid w:val="00CC72AC"/>
    <w:rsid w:val="00CD2A61"/>
    <w:rsid w:val="00CD516D"/>
    <w:rsid w:val="00CE07AE"/>
    <w:rsid w:val="00CE2E52"/>
    <w:rsid w:val="00CE4C43"/>
    <w:rsid w:val="00CE569A"/>
    <w:rsid w:val="00CF419B"/>
    <w:rsid w:val="00CF4BD7"/>
    <w:rsid w:val="00D01262"/>
    <w:rsid w:val="00D02F28"/>
    <w:rsid w:val="00D049A2"/>
    <w:rsid w:val="00D15F6E"/>
    <w:rsid w:val="00D30FFB"/>
    <w:rsid w:val="00D35A3E"/>
    <w:rsid w:val="00D40659"/>
    <w:rsid w:val="00D41232"/>
    <w:rsid w:val="00D434D1"/>
    <w:rsid w:val="00D640C4"/>
    <w:rsid w:val="00D6450E"/>
    <w:rsid w:val="00D65B21"/>
    <w:rsid w:val="00D737BB"/>
    <w:rsid w:val="00D813B2"/>
    <w:rsid w:val="00D81B0B"/>
    <w:rsid w:val="00D81E2C"/>
    <w:rsid w:val="00D826A2"/>
    <w:rsid w:val="00D9374B"/>
    <w:rsid w:val="00D97577"/>
    <w:rsid w:val="00DA2EAD"/>
    <w:rsid w:val="00DA3EB8"/>
    <w:rsid w:val="00DA51A8"/>
    <w:rsid w:val="00DB5AAE"/>
    <w:rsid w:val="00DB7BE7"/>
    <w:rsid w:val="00DC2EB5"/>
    <w:rsid w:val="00DC59E0"/>
    <w:rsid w:val="00DD0D07"/>
    <w:rsid w:val="00DD488C"/>
    <w:rsid w:val="00DD58DC"/>
    <w:rsid w:val="00DE5A14"/>
    <w:rsid w:val="00DF37C5"/>
    <w:rsid w:val="00DF4CC2"/>
    <w:rsid w:val="00DF728F"/>
    <w:rsid w:val="00DF7387"/>
    <w:rsid w:val="00DF7F00"/>
    <w:rsid w:val="00E02466"/>
    <w:rsid w:val="00E05D0A"/>
    <w:rsid w:val="00E0704C"/>
    <w:rsid w:val="00E105C5"/>
    <w:rsid w:val="00E10894"/>
    <w:rsid w:val="00E11D04"/>
    <w:rsid w:val="00E11F76"/>
    <w:rsid w:val="00E13D68"/>
    <w:rsid w:val="00E21199"/>
    <w:rsid w:val="00E32AB6"/>
    <w:rsid w:val="00E36652"/>
    <w:rsid w:val="00E37520"/>
    <w:rsid w:val="00E44BF3"/>
    <w:rsid w:val="00E548E1"/>
    <w:rsid w:val="00E54D8D"/>
    <w:rsid w:val="00E57ABD"/>
    <w:rsid w:val="00E64F61"/>
    <w:rsid w:val="00E666F7"/>
    <w:rsid w:val="00E81A4D"/>
    <w:rsid w:val="00E83373"/>
    <w:rsid w:val="00E84B36"/>
    <w:rsid w:val="00E87BB8"/>
    <w:rsid w:val="00E91964"/>
    <w:rsid w:val="00E9298F"/>
    <w:rsid w:val="00E959FF"/>
    <w:rsid w:val="00EB2A5D"/>
    <w:rsid w:val="00EC091F"/>
    <w:rsid w:val="00EC18B9"/>
    <w:rsid w:val="00ED152A"/>
    <w:rsid w:val="00ED7D90"/>
    <w:rsid w:val="00EE2F5C"/>
    <w:rsid w:val="00F144BA"/>
    <w:rsid w:val="00F23BA7"/>
    <w:rsid w:val="00F32A8D"/>
    <w:rsid w:val="00F35218"/>
    <w:rsid w:val="00F4266E"/>
    <w:rsid w:val="00F45B79"/>
    <w:rsid w:val="00F536DE"/>
    <w:rsid w:val="00F564F9"/>
    <w:rsid w:val="00F609D4"/>
    <w:rsid w:val="00F60A3B"/>
    <w:rsid w:val="00F730E0"/>
    <w:rsid w:val="00F75A59"/>
    <w:rsid w:val="00F75AFD"/>
    <w:rsid w:val="00F82C43"/>
    <w:rsid w:val="00F83327"/>
    <w:rsid w:val="00F954BB"/>
    <w:rsid w:val="00FA3010"/>
    <w:rsid w:val="00FB2296"/>
    <w:rsid w:val="00FB59A0"/>
    <w:rsid w:val="00FB6408"/>
    <w:rsid w:val="00FC5120"/>
    <w:rsid w:val="00FC583F"/>
    <w:rsid w:val="00FC5DF9"/>
    <w:rsid w:val="00FE00A8"/>
    <w:rsid w:val="00FE24A4"/>
    <w:rsid w:val="00FF64B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884DA0A5-33C7-44C5-B84F-D9AB6F26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5BA"/>
    <w:pPr>
      <w:suppressAutoHyphens/>
    </w:pPr>
    <w:rPr>
      <w:rFonts w:eastAsia="SimSun"/>
      <w:sz w:val="24"/>
      <w:szCs w:val="24"/>
      <w:lang w:val="en-CA" w:eastAsia="ar-SA"/>
    </w:rPr>
  </w:style>
  <w:style w:type="paragraph" w:styleId="Heading1">
    <w:name w:val="heading 1"/>
    <w:basedOn w:val="Normal"/>
    <w:next w:val="BodyText"/>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Heading2">
    <w:name w:val="heading 2"/>
    <w:basedOn w:val="Normal"/>
    <w:next w:val="Normal"/>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Heading3">
    <w:name w:val="heading 3"/>
    <w:basedOn w:val="Normal"/>
    <w:next w:val="Normal"/>
    <w:qFormat/>
    <w:rsid w:val="001865BA"/>
    <w:pPr>
      <w:keepNext/>
      <w:tabs>
        <w:tab w:val="num" w:pos="720"/>
      </w:tabs>
      <w:spacing w:before="240" w:after="60"/>
      <w:ind w:left="720" w:hanging="720"/>
      <w:outlineLvl w:val="2"/>
    </w:pPr>
    <w:rPr>
      <w:rFonts w:ascii="Arial" w:hAnsi="Arial" w:cs="Arial"/>
      <w:b/>
      <w:bCs/>
      <w:sz w:val="26"/>
      <w:szCs w:val="26"/>
    </w:rPr>
  </w:style>
  <w:style w:type="paragraph" w:styleId="Heading4">
    <w:name w:val="heading 4"/>
    <w:basedOn w:val="Normal"/>
    <w:next w:val="Normal"/>
    <w:qFormat/>
    <w:rsid w:val="001865BA"/>
    <w:pPr>
      <w:keepNext/>
      <w:tabs>
        <w:tab w:val="num" w:pos="864"/>
      </w:tabs>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Hyperlink">
    <w:name w:val="Hyperlink"/>
    <w:basedOn w:val="WW-"/>
    <w:rsid w:val="001865BA"/>
    <w:rPr>
      <w:rFonts w:ascii="Arial" w:hAnsi="Arial" w:cs="Arial"/>
      <w:b/>
      <w:bCs/>
      <w:i w:val="0"/>
      <w:iCs w:val="0"/>
      <w:strike w:val="0"/>
      <w:dstrike w:val="0"/>
      <w:color w:val="5694CE"/>
      <w:sz w:val="20"/>
      <w:szCs w:val="20"/>
      <w:u w:val="none"/>
    </w:rPr>
  </w:style>
  <w:style w:type="character" w:styleId="Strong">
    <w:name w:val="Strong"/>
    <w:basedOn w:val="WW-"/>
    <w:uiPriority w:val="22"/>
    <w:qFormat/>
    <w:rsid w:val="001865BA"/>
    <w:rPr>
      <w:b/>
      <w:bCs/>
    </w:rPr>
  </w:style>
  <w:style w:type="character" w:styleId="FollowedHyperlink">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PageNumber">
    <w:name w:val="page number"/>
    <w:basedOn w:val="WW-"/>
    <w:rsid w:val="001865BA"/>
  </w:style>
  <w:style w:type="character" w:styleId="CommentReference">
    <w:name w:val="annotation reference"/>
    <w:basedOn w:val="WW-"/>
    <w:rsid w:val="001865BA"/>
    <w:rPr>
      <w:sz w:val="18"/>
      <w:szCs w:val="18"/>
    </w:rPr>
  </w:style>
  <w:style w:type="character" w:styleId="Emphasis">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FootnoteReference">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EndnoteReference">
    <w:name w:val="endnote reference"/>
    <w:rsid w:val="001865BA"/>
    <w:rPr>
      <w:vertAlign w:val="superscript"/>
    </w:rPr>
  </w:style>
  <w:style w:type="paragraph" w:customStyle="1" w:styleId="Heading">
    <w:name w:val="Heading"/>
    <w:basedOn w:val="Normal"/>
    <w:next w:val="BodyText"/>
    <w:rsid w:val="001865BA"/>
    <w:pPr>
      <w:keepNext/>
      <w:spacing w:before="240" w:after="120"/>
    </w:pPr>
    <w:rPr>
      <w:rFonts w:ascii="Arial" w:eastAsia="Batang" w:hAnsi="Arial" w:cs="Tahoma"/>
      <w:sz w:val="28"/>
      <w:szCs w:val="28"/>
    </w:rPr>
  </w:style>
  <w:style w:type="paragraph" w:styleId="BodyText">
    <w:name w:val="Body Text"/>
    <w:basedOn w:val="Normal"/>
    <w:rsid w:val="001865BA"/>
    <w:pPr>
      <w:spacing w:line="480" w:lineRule="auto"/>
    </w:pPr>
    <w:rPr>
      <w:rFonts w:eastAsia="Batang"/>
      <w:szCs w:val="20"/>
      <w:lang w:val="en-US"/>
    </w:rPr>
  </w:style>
  <w:style w:type="paragraph" w:styleId="List">
    <w:name w:val="List"/>
    <w:basedOn w:val="BodyText"/>
    <w:rsid w:val="001865BA"/>
    <w:rPr>
      <w:rFonts w:cs="Tahoma"/>
    </w:rPr>
  </w:style>
  <w:style w:type="paragraph" w:customStyle="1" w:styleId="Caption1">
    <w:name w:val="Caption1"/>
    <w:basedOn w:val="Normal"/>
    <w:rsid w:val="001865BA"/>
    <w:pPr>
      <w:suppressLineNumbers/>
      <w:spacing w:before="120" w:after="120"/>
    </w:pPr>
    <w:rPr>
      <w:rFonts w:cs="Tahoma"/>
      <w:i/>
      <w:iCs/>
    </w:rPr>
  </w:style>
  <w:style w:type="paragraph" w:customStyle="1" w:styleId="Index">
    <w:name w:val="Index"/>
    <w:basedOn w:val="Normal"/>
    <w:rsid w:val="001865BA"/>
    <w:pPr>
      <w:suppressLineNumbers/>
    </w:pPr>
    <w:rPr>
      <w:rFonts w:cs="Tahoma"/>
    </w:rPr>
  </w:style>
  <w:style w:type="paragraph" w:styleId="NormalWeb">
    <w:name w:val="Normal (Web)"/>
    <w:basedOn w:val="Normal"/>
    <w:uiPriority w:val="99"/>
    <w:rsid w:val="001865BA"/>
    <w:pPr>
      <w:spacing w:before="280" w:after="280"/>
    </w:pPr>
    <w:rPr>
      <w:color w:val="000000"/>
    </w:rPr>
  </w:style>
  <w:style w:type="paragraph" w:styleId="Header">
    <w:name w:val="header"/>
    <w:basedOn w:val="Normal"/>
    <w:link w:val="HeaderChar"/>
    <w:uiPriority w:val="99"/>
    <w:rsid w:val="001865BA"/>
    <w:pPr>
      <w:tabs>
        <w:tab w:val="center" w:pos="4320"/>
        <w:tab w:val="right" w:pos="8640"/>
      </w:tabs>
    </w:pPr>
    <w:rPr>
      <w:rFonts w:ascii="Times" w:eastAsia="Batang" w:hAnsi="Times"/>
      <w:szCs w:val="20"/>
      <w:lang w:val="en-US"/>
    </w:rPr>
  </w:style>
  <w:style w:type="paragraph" w:styleId="BodyTextIndent2">
    <w:name w:val="Body Text Indent 2"/>
    <w:basedOn w:val="Normal"/>
    <w:rsid w:val="001865BA"/>
    <w:pPr>
      <w:ind w:left="4320" w:firstLine="720"/>
    </w:pPr>
    <w:rPr>
      <w:rFonts w:ascii="Arial" w:eastAsia="Times" w:hAnsi="Arial"/>
      <w:szCs w:val="20"/>
      <w:lang w:val="en-US"/>
    </w:rPr>
  </w:style>
  <w:style w:type="paragraph" w:styleId="Footer">
    <w:name w:val="footer"/>
    <w:basedOn w:val="Normal"/>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BodyText2">
    <w:name w:val="Body Text 2"/>
    <w:basedOn w:val="Normal"/>
    <w:rsid w:val="001865BA"/>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rsid w:val="001865BA"/>
    <w:pPr>
      <w:widowControl w:val="0"/>
      <w:autoSpaceDE w:val="0"/>
      <w:snapToGrid w:val="0"/>
    </w:pPr>
    <w:rPr>
      <w:rFonts w:eastAsia="Batang"/>
      <w:color w:val="003366"/>
      <w:kern w:val="1"/>
      <w:lang w:val="en-GB"/>
    </w:rPr>
  </w:style>
  <w:style w:type="paragraph" w:customStyle="1" w:styleId="bodycopy">
    <w:name w:val="bodycopy"/>
    <w:basedOn w:val="Normal"/>
    <w:rsid w:val="001865BA"/>
    <w:pPr>
      <w:spacing w:before="280" w:after="280"/>
    </w:pPr>
    <w:rPr>
      <w:rFonts w:ascii="Arial" w:eastAsia="Arial Unicode MS" w:hAnsi="Arial" w:cs="Arial"/>
      <w:color w:val="000000"/>
      <w:sz w:val="20"/>
      <w:szCs w:val="20"/>
      <w:lang w:val="en-US"/>
    </w:rPr>
  </w:style>
  <w:style w:type="paragraph" w:customStyle="1" w:styleId="a">
    <w:name w:val="보도자료본문"/>
    <w:basedOn w:val="Normal"/>
    <w:rsid w:val="001865BA"/>
    <w:pPr>
      <w:widowControl w:val="0"/>
      <w:spacing w:before="360" w:line="360" w:lineRule="atLeast"/>
      <w:ind w:left="284" w:right="284"/>
      <w:textAlignment w:val="baseline"/>
    </w:pPr>
    <w:rPr>
      <w:rFonts w:eastAsia="BatangChe"/>
      <w:sz w:val="26"/>
      <w:szCs w:val="20"/>
      <w:lang w:val="en-US"/>
    </w:rPr>
  </w:style>
  <w:style w:type="paragraph" w:styleId="ListBullet">
    <w:name w:val="List Bullet"/>
    <w:basedOn w:val="Normal"/>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Preformatted">
    <w:name w:val="HTML Preformatted"/>
    <w:basedOn w:val="Normal"/>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1865BA"/>
    <w:pPr>
      <w:spacing w:line="360" w:lineRule="exact"/>
      <w:ind w:firstLine="360"/>
    </w:pPr>
    <w:rPr>
      <w:rFonts w:ascii="Arial" w:hAnsi="Arial" w:cs="Arial"/>
    </w:rPr>
  </w:style>
  <w:style w:type="paragraph" w:styleId="FootnoteText">
    <w:name w:val="footnote text"/>
    <w:basedOn w:val="Normal"/>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BalloonText">
    <w:name w:val="Balloon Text"/>
    <w:basedOn w:val="Normal"/>
    <w:rsid w:val="001865BA"/>
    <w:rPr>
      <w:rFonts w:ascii="Arial" w:eastAsia="Dotum" w:hAnsi="Arial"/>
      <w:sz w:val="18"/>
      <w:szCs w:val="18"/>
    </w:rPr>
  </w:style>
  <w:style w:type="paragraph" w:styleId="Subtitle">
    <w:name w:val="Subtitle"/>
    <w:basedOn w:val="Normal"/>
    <w:next w:val="BodyText"/>
    <w:qFormat/>
    <w:rsid w:val="001865BA"/>
    <w:pPr>
      <w:jc w:val="center"/>
    </w:pPr>
    <w:rPr>
      <w:rFonts w:eastAsia="Times New Roman"/>
      <w:b/>
      <w:bCs/>
      <w:lang w:val="en-US"/>
    </w:rPr>
  </w:style>
  <w:style w:type="paragraph" w:customStyle="1" w:styleId="CharCharCharCharCharChar">
    <w:name w:val="Char Char Char Char Char Char"/>
    <w:basedOn w:val="Normal"/>
    <w:rsid w:val="001865BA"/>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1865BA"/>
    <w:pPr>
      <w:spacing w:after="160" w:line="240" w:lineRule="exact"/>
    </w:pPr>
    <w:rPr>
      <w:rFonts w:ascii="Tahoma" w:eastAsia="Times New Roman" w:hAnsi="Tahoma"/>
      <w:sz w:val="20"/>
      <w:szCs w:val="20"/>
      <w:lang w:val="en-US"/>
    </w:rPr>
  </w:style>
  <w:style w:type="paragraph" w:styleId="CommentText">
    <w:name w:val="annotation text"/>
    <w:basedOn w:val="Normal"/>
    <w:rsid w:val="001865BA"/>
  </w:style>
  <w:style w:type="paragraph" w:styleId="CommentSubject">
    <w:name w:val="annotation subject"/>
    <w:basedOn w:val="CommentText"/>
    <w:next w:val="CommentText"/>
    <w:rsid w:val="001865BA"/>
    <w:rPr>
      <w:b/>
      <w:bCs/>
    </w:rPr>
  </w:style>
  <w:style w:type="paragraph" w:customStyle="1" w:styleId="CharCharCharCharCharCharCharCharCharCharCharCharCharCharCharCharCharChar">
    <w:name w:val="Char Char Char Char Char Char Char Char Char Char Char Char Char Char Char Char Char Char"/>
    <w:basedOn w:val="Normal"/>
    <w:rsid w:val="001865BA"/>
    <w:pPr>
      <w:spacing w:after="160" w:line="240" w:lineRule="exact"/>
    </w:pPr>
    <w:rPr>
      <w:rFonts w:ascii="Tahoma" w:eastAsia="Times New Roman" w:hAnsi="Tahoma"/>
      <w:szCs w:val="20"/>
    </w:rPr>
  </w:style>
  <w:style w:type="paragraph" w:styleId="PlainText">
    <w:name w:val="Plain Text"/>
    <w:basedOn w:val="Normal"/>
    <w:link w:val="PlainTextChar"/>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1865BA"/>
    <w:pPr>
      <w:spacing w:after="160" w:line="240" w:lineRule="exact"/>
    </w:pPr>
    <w:rPr>
      <w:rFonts w:ascii="Tahoma" w:eastAsia="Times New Roman" w:hAnsi="Tahoma"/>
      <w:sz w:val="20"/>
      <w:szCs w:val="20"/>
      <w:lang w:val="en-US"/>
    </w:rPr>
  </w:style>
  <w:style w:type="paragraph" w:styleId="DocumentMap">
    <w:name w:val="Document Map"/>
    <w:basedOn w:val="Normal"/>
    <w:rsid w:val="001865BA"/>
    <w:rPr>
      <w:rFonts w:ascii="Gulim" w:eastAsia="Gulim" w:hAnsi="Gulim"/>
      <w:sz w:val="18"/>
      <w:szCs w:val="18"/>
    </w:rPr>
  </w:style>
  <w:style w:type="paragraph" w:customStyle="1" w:styleId="Framecontents">
    <w:name w:val="Frame contents"/>
    <w:basedOn w:val="BodyText"/>
    <w:rsid w:val="001865BA"/>
  </w:style>
  <w:style w:type="paragraph" w:styleId="Revision">
    <w:name w:val="Revision"/>
    <w:hidden/>
    <w:uiPriority w:val="99"/>
    <w:semiHidden/>
    <w:rsid w:val="00F144BA"/>
    <w:rPr>
      <w:rFonts w:eastAsia="SimSun"/>
      <w:sz w:val="24"/>
      <w:szCs w:val="24"/>
      <w:lang w:val="en-CA" w:eastAsia="ar-SA"/>
    </w:rPr>
  </w:style>
  <w:style w:type="character" w:customStyle="1" w:styleId="apple-converted-space">
    <w:name w:val="apple-converted-space"/>
    <w:basedOn w:val="DefaultParagraphFont"/>
    <w:rsid w:val="00702489"/>
  </w:style>
  <w:style w:type="character" w:customStyle="1" w:styleId="PlainTextChar">
    <w:name w:val="Plain Text Char"/>
    <w:link w:val="PlainText"/>
    <w:uiPriority w:val="99"/>
    <w:rsid w:val="00CD516D"/>
    <w:rPr>
      <w:rFonts w:ascii="Batang" w:eastAsia="Batang" w:hAnsi="Batang" w:cs="Courier New"/>
      <w:kern w:val="1"/>
      <w:lang w:eastAsia="ar-SA"/>
    </w:rPr>
  </w:style>
  <w:style w:type="paragraph" w:customStyle="1" w:styleId="formattext">
    <w:name w:val="formattext"/>
    <w:basedOn w:val="Normal"/>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HeaderChar">
    <w:name w:val="Header Char"/>
    <w:link w:val="Header"/>
    <w:uiPriority w:val="99"/>
    <w:qFormat/>
    <w:rsid w:val="00184A83"/>
    <w:rPr>
      <w:rFonts w:ascii="Times" w:eastAsia="Batang" w:hAnsi="Times"/>
      <w:sz w:val="24"/>
      <w:lang w:val="en-US" w:eastAsia="ar-SA"/>
    </w:rPr>
  </w:style>
  <w:style w:type="paragraph" w:customStyle="1" w:styleId="ConsNormal">
    <w:name w:val="ConsNormal"/>
    <w:basedOn w:val="Normal"/>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 w:type="paragraph" w:styleId="ListParagraph">
    <w:name w:val="List Paragraph"/>
    <w:basedOn w:val="Normal"/>
    <w:uiPriority w:val="34"/>
    <w:qFormat/>
    <w:rsid w:val="009129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33579337">
      <w:bodyDiv w:val="1"/>
      <w:marLeft w:val="0"/>
      <w:marRight w:val="0"/>
      <w:marTop w:val="0"/>
      <w:marBottom w:val="0"/>
      <w:divBdr>
        <w:top w:val="none" w:sz="0" w:space="0" w:color="auto"/>
        <w:left w:val="none" w:sz="0" w:space="0" w:color="auto"/>
        <w:bottom w:val="none" w:sz="0" w:space="0" w:color="auto"/>
        <w:right w:val="none" w:sz="0" w:space="0" w:color="auto"/>
      </w:divBdr>
    </w:div>
    <w:div w:id="1082526820">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723291591">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86825409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1963417264">
      <w:bodyDiv w:val="1"/>
      <w:marLeft w:val="0"/>
      <w:marRight w:val="0"/>
      <w:marTop w:val="0"/>
      <w:marBottom w:val="0"/>
      <w:divBdr>
        <w:top w:val="none" w:sz="0" w:space="0" w:color="auto"/>
        <w:left w:val="none" w:sz="0" w:space="0" w:color="auto"/>
        <w:bottom w:val="none" w:sz="0" w:space="0" w:color="auto"/>
        <w:right w:val="none" w:sz="0" w:space="0" w:color="auto"/>
      </w:divBdr>
    </w:div>
    <w:div w:id="2032100982">
      <w:bodyDiv w:val="1"/>
      <w:marLeft w:val="0"/>
      <w:marRight w:val="0"/>
      <w:marTop w:val="0"/>
      <w:marBottom w:val="0"/>
      <w:divBdr>
        <w:top w:val="none" w:sz="0" w:space="0" w:color="auto"/>
        <w:left w:val="none" w:sz="0" w:space="0" w:color="auto"/>
        <w:bottom w:val="none" w:sz="0" w:space="0" w:color="auto"/>
        <w:right w:val="none" w:sz="0" w:space="0" w:color="auto"/>
      </w:divBdr>
    </w:div>
    <w:div w:id="2062049412">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 w:id="2074355215">
      <w:bodyDiv w:val="1"/>
      <w:marLeft w:val="0"/>
      <w:marRight w:val="0"/>
      <w:marTop w:val="0"/>
      <w:marBottom w:val="0"/>
      <w:divBdr>
        <w:top w:val="none" w:sz="0" w:space="0" w:color="auto"/>
        <w:left w:val="none" w:sz="0" w:space="0" w:color="auto"/>
        <w:bottom w:val="none" w:sz="0" w:space="0" w:color="auto"/>
        <w:right w:val="none" w:sz="0" w:space="0" w:color="auto"/>
      </w:divBdr>
    </w:div>
    <w:div w:id="207955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g-b2b.ru/catalog/ac/promyshlennye-sistem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g.com/ru/lg-thinq" TargetMode="External"/><Relationship Id="rId4" Type="http://schemas.openxmlformats.org/officeDocument/2006/relationships/settings" Target="settings.xml"/><Relationship Id="rId9" Type="http://schemas.openxmlformats.org/officeDocument/2006/relationships/hyperlink" Target="https://www.lg.com/ru/air-purifier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FCAB0-88C3-4D9D-A170-49B9775AE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999</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Press Release</vt:lpstr>
    </vt:vector>
  </TitlesOfParts>
  <Company>LG-One</Company>
  <LinksUpToDate>false</LinksUpToDate>
  <CharactersWithSpaces>6681</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Elena Masko/LGERA Russia Subsidiary. PR Team(elena.masko@lge.com)</cp:lastModifiedBy>
  <cp:revision>5</cp:revision>
  <cp:lastPrinted>2020-02-05T12:53:00Z</cp:lastPrinted>
  <dcterms:created xsi:type="dcterms:W3CDTF">2020-07-07T08:47:00Z</dcterms:created>
  <dcterms:modified xsi:type="dcterms:W3CDTF">2020-07-07T09:23:00Z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