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BE5B5" w14:textId="77777777" w:rsidR="009616F5" w:rsidRPr="00AE4D88" w:rsidRDefault="009616F5" w:rsidP="006E2652">
      <w:pPr>
        <w:rPr>
          <w:b/>
          <w:sz w:val="28"/>
          <w:szCs w:val="28"/>
          <w:lang w:val="ru-RU"/>
        </w:rPr>
      </w:pPr>
    </w:p>
    <w:p w14:paraId="1234EA87" w14:textId="67DFFFC0" w:rsidR="006568B2" w:rsidRPr="001F2E30" w:rsidRDefault="00AE4D88" w:rsidP="006568B2">
      <w:pPr>
        <w:suppressAutoHyphens/>
        <w:jc w:val="center"/>
        <w:rPr>
          <w:rFonts w:eastAsiaTheme="minorEastAsia"/>
          <w:b/>
          <w:sz w:val="28"/>
          <w:szCs w:val="28"/>
          <w:lang w:eastAsia="ko-KR"/>
        </w:rPr>
      </w:pPr>
      <w:bookmarkStart w:id="0" w:name="_heading=h.gjdgxs" w:colFirst="0" w:colLast="0"/>
      <w:bookmarkEnd w:id="0"/>
      <w:r w:rsidRPr="00977E77">
        <w:rPr>
          <w:rFonts w:eastAsiaTheme="minorEastAsia"/>
          <w:b/>
          <w:sz w:val="28"/>
          <w:szCs w:val="28"/>
          <w:lang w:val="ru-RU" w:eastAsia="ko-KR"/>
        </w:rPr>
        <w:t>МОНИТОРЫ</w:t>
      </w:r>
      <w:r w:rsidRPr="001F2E30">
        <w:rPr>
          <w:rFonts w:eastAsiaTheme="minorEastAsia"/>
          <w:b/>
          <w:sz w:val="28"/>
          <w:szCs w:val="28"/>
          <w:lang w:eastAsia="ko-KR"/>
        </w:rPr>
        <w:t xml:space="preserve"> </w:t>
      </w:r>
      <w:r w:rsidR="001F2E30" w:rsidRPr="00AE4D88">
        <w:rPr>
          <w:rFonts w:eastAsiaTheme="minorEastAsia"/>
          <w:b/>
          <w:sz w:val="28"/>
          <w:szCs w:val="28"/>
          <w:lang w:eastAsia="ko-KR"/>
        </w:rPr>
        <w:t xml:space="preserve">LG </w:t>
      </w:r>
      <w:r w:rsidR="006568B2" w:rsidRPr="00AE4D88">
        <w:rPr>
          <w:rFonts w:eastAsiaTheme="minorEastAsia"/>
          <w:b/>
          <w:sz w:val="28"/>
          <w:szCs w:val="28"/>
          <w:lang w:eastAsia="ko-KR"/>
        </w:rPr>
        <w:t>ULTRAFINE</w:t>
      </w:r>
      <w:r w:rsidR="006568B2" w:rsidRPr="001F2E30">
        <w:rPr>
          <w:rFonts w:eastAsiaTheme="minorEastAsia"/>
          <w:b/>
          <w:sz w:val="28"/>
          <w:szCs w:val="28"/>
          <w:lang w:eastAsia="ko-KR"/>
        </w:rPr>
        <w:t xml:space="preserve"> </w:t>
      </w:r>
      <w:r w:rsidR="006568B2" w:rsidRPr="00AE4D88">
        <w:rPr>
          <w:rFonts w:eastAsiaTheme="minorEastAsia"/>
          <w:b/>
          <w:sz w:val="28"/>
          <w:szCs w:val="28"/>
          <w:lang w:eastAsia="ko-KR"/>
        </w:rPr>
        <w:t>OLED</w:t>
      </w:r>
      <w:r w:rsidR="006568B2" w:rsidRPr="001F2E30">
        <w:rPr>
          <w:rFonts w:eastAsiaTheme="minorEastAsia"/>
          <w:b/>
          <w:sz w:val="28"/>
          <w:szCs w:val="28"/>
          <w:lang w:eastAsia="ko-KR"/>
        </w:rPr>
        <w:t xml:space="preserve"> </w:t>
      </w:r>
      <w:r w:rsidR="006568B2" w:rsidRPr="00AE4D88">
        <w:rPr>
          <w:rFonts w:eastAsiaTheme="minorEastAsia"/>
          <w:b/>
          <w:sz w:val="28"/>
          <w:szCs w:val="28"/>
          <w:lang w:eastAsia="ko-KR"/>
        </w:rPr>
        <w:t>PRO</w:t>
      </w:r>
      <w:r w:rsidR="006568B2" w:rsidRPr="001F2E30">
        <w:rPr>
          <w:rFonts w:eastAsiaTheme="minorEastAsia"/>
          <w:b/>
          <w:sz w:val="28"/>
          <w:szCs w:val="28"/>
          <w:lang w:eastAsia="ko-KR"/>
        </w:rPr>
        <w:t xml:space="preserve"> </w:t>
      </w:r>
      <w:r w:rsidRPr="001F2E30">
        <w:rPr>
          <w:rFonts w:eastAsiaTheme="minorEastAsia"/>
          <w:b/>
          <w:sz w:val="28"/>
          <w:szCs w:val="28"/>
          <w:lang w:eastAsia="ko-KR"/>
        </w:rPr>
        <w:t>2022</w:t>
      </w:r>
      <w:r w:rsidR="006568B2" w:rsidRPr="001F2E30">
        <w:rPr>
          <w:rFonts w:eastAsiaTheme="minorEastAsia"/>
          <w:b/>
          <w:sz w:val="28"/>
          <w:szCs w:val="28"/>
          <w:lang w:eastAsia="ko-KR"/>
        </w:rPr>
        <w:t xml:space="preserve"> – </w:t>
      </w:r>
    </w:p>
    <w:p w14:paraId="64A7215B" w14:textId="42C171BB" w:rsidR="00D51404" w:rsidRPr="00AE4D88" w:rsidRDefault="00AE4D88" w:rsidP="006568B2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AE4D88">
        <w:rPr>
          <w:rFonts w:eastAsiaTheme="minorEastAsia"/>
          <w:b/>
          <w:sz w:val="28"/>
          <w:szCs w:val="28"/>
          <w:lang w:val="ru-RU" w:eastAsia="ko-KR"/>
        </w:rPr>
        <w:t>НОВЫЙ СТАНДАРТ КАЧЕСТВА ИЗОБРАЖЕНИЯ</w:t>
      </w:r>
    </w:p>
    <w:p w14:paraId="7AB787AE" w14:textId="77777777" w:rsidR="008669F3" w:rsidRPr="00AE4D88" w:rsidRDefault="008669F3" w:rsidP="006E2652"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 w14:paraId="6DDD266E" w14:textId="77777777" w:rsidR="00632531" w:rsidRPr="00AE4D88" w:rsidRDefault="00AE4D88" w:rsidP="006E2652">
      <w:pPr>
        <w:suppressAutoHyphens/>
        <w:jc w:val="center"/>
        <w:rPr>
          <w:i/>
          <w:lang w:val="ru-RU"/>
        </w:rPr>
      </w:pPr>
      <w:r w:rsidRPr="00AE4D88">
        <w:rPr>
          <w:i/>
          <w:lang w:val="ru-RU"/>
        </w:rPr>
        <w:t xml:space="preserve">Благодаря точной цветопередаче и выдающимся характеристикам </w:t>
      </w:r>
      <w:r w:rsidRPr="00AE4D88">
        <w:rPr>
          <w:i/>
        </w:rPr>
        <w:t>HDR</w:t>
      </w:r>
      <w:r w:rsidRPr="00AE4D88">
        <w:rPr>
          <w:i/>
          <w:lang w:val="ru-RU"/>
        </w:rPr>
        <w:t>, новейшие мониторы идеально подходят для редактирования изображений и видео высокого разрешения</w:t>
      </w:r>
    </w:p>
    <w:p w14:paraId="58182C7E" w14:textId="77777777" w:rsidR="006B20F0" w:rsidRPr="00AE4D88" w:rsidRDefault="006B20F0" w:rsidP="006E2652">
      <w:pPr>
        <w:suppressAutoHyphens/>
        <w:jc w:val="center"/>
        <w:rPr>
          <w:sz w:val="36"/>
          <w:szCs w:val="36"/>
          <w:lang w:val="ru-RU"/>
        </w:rPr>
      </w:pPr>
    </w:p>
    <w:p w14:paraId="326FB238" w14:textId="77777777" w:rsidR="00843914" w:rsidRPr="00977E77" w:rsidRDefault="00AE4D88" w:rsidP="006E2652">
      <w:pPr>
        <w:suppressAutoHyphens/>
        <w:spacing w:line="360" w:lineRule="auto"/>
        <w:jc w:val="both"/>
        <w:rPr>
          <w:lang w:val="ru-RU" w:eastAsia="ko-KR"/>
        </w:rPr>
      </w:pPr>
      <w:r>
        <w:rPr>
          <w:rFonts w:eastAsia="Batang"/>
          <w:b/>
          <w:bCs/>
          <w:lang w:val="ru-RU" w:eastAsia="ko-KR"/>
        </w:rPr>
        <w:t>СЕУЛ</w:t>
      </w:r>
      <w:r w:rsidR="002B4F88" w:rsidRPr="00AE4D88">
        <w:rPr>
          <w:rFonts w:eastAsia="Batang"/>
          <w:b/>
          <w:bCs/>
          <w:lang w:val="ru-RU" w:eastAsia="ko-KR"/>
        </w:rPr>
        <w:t xml:space="preserve">, </w:t>
      </w:r>
      <w:r w:rsidR="00194716" w:rsidRPr="00AE4D88">
        <w:rPr>
          <w:rFonts w:eastAsia="Batang"/>
          <w:b/>
          <w:bCs/>
          <w:lang w:val="ru-RU" w:eastAsia="ko-KR"/>
        </w:rPr>
        <w:t>17</w:t>
      </w:r>
      <w:r w:rsidRPr="00AE4D88">
        <w:rPr>
          <w:rFonts w:eastAsia="Batang"/>
          <w:b/>
          <w:bCs/>
          <w:lang w:val="ru-RU" w:eastAsia="ko-KR"/>
        </w:rPr>
        <w:t xml:space="preserve"> </w:t>
      </w:r>
      <w:r>
        <w:rPr>
          <w:rFonts w:eastAsia="Batang"/>
          <w:b/>
          <w:bCs/>
          <w:lang w:val="ru-RU" w:eastAsia="ko-KR"/>
        </w:rPr>
        <w:t>Декабря</w:t>
      </w:r>
      <w:r w:rsidR="00664BE5" w:rsidRPr="00AE4D88">
        <w:rPr>
          <w:rFonts w:eastAsia="Batang"/>
          <w:b/>
          <w:bCs/>
          <w:lang w:val="ru-RU" w:eastAsia="ko-KR"/>
        </w:rPr>
        <w:t xml:space="preserve"> 2021</w:t>
      </w:r>
      <w:r w:rsidRPr="00AE4D88">
        <w:rPr>
          <w:rFonts w:eastAsia="Batang"/>
          <w:b/>
          <w:bCs/>
          <w:lang w:val="ru-RU" w:eastAsia="ko-KR"/>
        </w:rPr>
        <w:t xml:space="preserve"> </w:t>
      </w:r>
      <w:r>
        <w:rPr>
          <w:rFonts w:eastAsia="Batang"/>
          <w:b/>
          <w:bCs/>
          <w:lang w:val="ru-RU" w:eastAsia="ko-KR"/>
        </w:rPr>
        <w:t>года</w:t>
      </w:r>
      <w:r w:rsidRPr="00AE4D88">
        <w:rPr>
          <w:rFonts w:eastAsia="Batang"/>
          <w:b/>
          <w:bCs/>
          <w:lang w:val="ru-RU" w:eastAsia="ko-KR"/>
        </w:rPr>
        <w:t xml:space="preserve"> </w:t>
      </w:r>
      <w:r w:rsidR="00664BE5" w:rsidRPr="00AE4D88">
        <w:rPr>
          <w:lang w:val="ru-RU" w:eastAsia="ko-KR"/>
        </w:rPr>
        <w:t xml:space="preserve">— </w:t>
      </w:r>
      <w:r w:rsidRPr="00AE4D88">
        <w:rPr>
          <w:lang w:val="ru-RU" w:eastAsia="ko-KR"/>
        </w:rPr>
        <w:t xml:space="preserve">Компания </w:t>
      </w:r>
      <w:r w:rsidRPr="00AE4D88">
        <w:rPr>
          <w:lang w:eastAsia="ko-KR"/>
        </w:rPr>
        <w:t>LG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Electronics</w:t>
      </w:r>
      <w:r w:rsidRPr="00AE4D88">
        <w:rPr>
          <w:lang w:val="ru-RU" w:eastAsia="ko-KR"/>
        </w:rPr>
        <w:t xml:space="preserve"> (</w:t>
      </w:r>
      <w:r w:rsidRPr="00AE4D88">
        <w:rPr>
          <w:lang w:eastAsia="ko-KR"/>
        </w:rPr>
        <w:t>LG</w:t>
      </w:r>
      <w:r w:rsidRPr="00AE4D88">
        <w:rPr>
          <w:lang w:val="ru-RU" w:eastAsia="ko-KR"/>
        </w:rPr>
        <w:t xml:space="preserve">) в очередной раз повышает планку качества в отношении </w:t>
      </w:r>
      <w:r w:rsidR="00977E77">
        <w:rPr>
          <w:lang w:val="ru-RU" w:eastAsia="ko-KR"/>
        </w:rPr>
        <w:t xml:space="preserve">профессиональных моделей </w:t>
      </w:r>
      <w:r w:rsidR="00E23CC2">
        <w:rPr>
          <w:lang w:val="ru-RU" w:eastAsia="ko-KR"/>
        </w:rPr>
        <w:t>мониторов</w:t>
      </w:r>
      <w:r w:rsidRPr="00AE4D88">
        <w:rPr>
          <w:lang w:val="ru-RU" w:eastAsia="ko-KR"/>
        </w:rPr>
        <w:t xml:space="preserve"> </w:t>
      </w:r>
      <w:r w:rsidR="00977E77">
        <w:rPr>
          <w:lang w:val="ru-RU" w:eastAsia="ko-KR"/>
        </w:rPr>
        <w:t xml:space="preserve">и </w:t>
      </w:r>
      <w:r w:rsidRPr="00AE4D88">
        <w:rPr>
          <w:lang w:val="ru-RU" w:eastAsia="ko-KR"/>
        </w:rPr>
        <w:t>анонсиру</w:t>
      </w:r>
      <w:r w:rsidR="00977E77">
        <w:rPr>
          <w:lang w:val="ru-RU" w:eastAsia="ko-KR"/>
        </w:rPr>
        <w:t>ет</w:t>
      </w:r>
      <w:r w:rsidRPr="00AE4D88">
        <w:rPr>
          <w:lang w:val="ru-RU" w:eastAsia="ko-KR"/>
        </w:rPr>
        <w:t xml:space="preserve"> </w:t>
      </w:r>
      <w:r w:rsidR="00977E77">
        <w:rPr>
          <w:lang w:val="ru-RU" w:eastAsia="ko-KR"/>
        </w:rPr>
        <w:t xml:space="preserve">выпуск </w:t>
      </w:r>
      <w:r w:rsidRPr="00AE4D88">
        <w:rPr>
          <w:lang w:val="ru-RU" w:eastAsia="ko-KR"/>
        </w:rPr>
        <w:t>монитор</w:t>
      </w:r>
      <w:r w:rsidR="00977E77">
        <w:rPr>
          <w:lang w:val="ru-RU" w:eastAsia="ko-KR"/>
        </w:rPr>
        <w:t>ов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LG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UltraFine</w:t>
      </w:r>
      <w:r w:rsidRPr="00E65578">
        <w:rPr>
          <w:vertAlign w:val="superscript"/>
          <w:lang w:eastAsia="ko-KR"/>
        </w:rPr>
        <w:t>TM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OLED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Pro</w:t>
      </w:r>
      <w:r w:rsidRPr="00AE4D88">
        <w:rPr>
          <w:lang w:val="ru-RU" w:eastAsia="ko-KR"/>
        </w:rPr>
        <w:t xml:space="preserve"> (модели 32</w:t>
      </w:r>
      <w:r w:rsidRPr="00AE4D88">
        <w:rPr>
          <w:lang w:eastAsia="ko-KR"/>
        </w:rPr>
        <w:t>BP</w:t>
      </w:r>
      <w:r w:rsidRPr="00AE4D88">
        <w:rPr>
          <w:lang w:val="ru-RU" w:eastAsia="ko-KR"/>
        </w:rPr>
        <w:t>95</w:t>
      </w:r>
      <w:r w:rsidRPr="00AE4D88">
        <w:rPr>
          <w:lang w:eastAsia="ko-KR"/>
        </w:rPr>
        <w:t>E</w:t>
      </w:r>
      <w:r w:rsidRPr="00AE4D88">
        <w:rPr>
          <w:lang w:val="ru-RU" w:eastAsia="ko-KR"/>
        </w:rPr>
        <w:t>, 27</w:t>
      </w:r>
      <w:r w:rsidRPr="00AE4D88">
        <w:rPr>
          <w:lang w:eastAsia="ko-KR"/>
        </w:rPr>
        <w:t>BP</w:t>
      </w:r>
      <w:r w:rsidRPr="00AE4D88">
        <w:rPr>
          <w:lang w:val="ru-RU" w:eastAsia="ko-KR"/>
        </w:rPr>
        <w:t>95</w:t>
      </w:r>
      <w:r w:rsidRPr="00AE4D88">
        <w:rPr>
          <w:lang w:eastAsia="ko-KR"/>
        </w:rPr>
        <w:t>E</w:t>
      </w:r>
      <w:r w:rsidRPr="00AE4D88">
        <w:rPr>
          <w:lang w:val="ru-RU" w:eastAsia="ko-KR"/>
        </w:rPr>
        <w:t xml:space="preserve">). Благодаря преимуществам самоподсвечивающихся пикселей </w:t>
      </w:r>
      <w:r w:rsidRPr="00AE4D88">
        <w:rPr>
          <w:lang w:eastAsia="ko-KR"/>
        </w:rPr>
        <w:t>OLED</w:t>
      </w:r>
      <w:r w:rsidRPr="00AE4D88">
        <w:rPr>
          <w:lang w:val="ru-RU" w:eastAsia="ko-KR"/>
        </w:rPr>
        <w:t xml:space="preserve"> мониторы обеспечивают точн</w:t>
      </w:r>
      <w:r w:rsidR="00977E77">
        <w:rPr>
          <w:lang w:val="ru-RU" w:eastAsia="ko-KR"/>
        </w:rPr>
        <w:t>ость</w:t>
      </w:r>
      <w:r w:rsidRPr="00AE4D88">
        <w:rPr>
          <w:lang w:val="ru-RU" w:eastAsia="ko-KR"/>
        </w:rPr>
        <w:t xml:space="preserve"> цветопередач</w:t>
      </w:r>
      <w:r w:rsidR="00977E77">
        <w:rPr>
          <w:lang w:val="ru-RU" w:eastAsia="ko-KR"/>
        </w:rPr>
        <w:t>и</w:t>
      </w:r>
      <w:r w:rsidRPr="00AE4D88">
        <w:rPr>
          <w:lang w:val="ru-RU" w:eastAsia="ko-KR"/>
        </w:rPr>
        <w:t xml:space="preserve"> и </w:t>
      </w:r>
      <w:r w:rsidR="00977E77">
        <w:rPr>
          <w:lang w:val="ru-RU" w:eastAsia="ko-KR"/>
        </w:rPr>
        <w:t>выдающееся</w:t>
      </w:r>
      <w:r w:rsidRPr="00AE4D88">
        <w:rPr>
          <w:lang w:val="ru-RU" w:eastAsia="ko-KR"/>
        </w:rPr>
        <w:t xml:space="preserve"> </w:t>
      </w:r>
      <w:r w:rsidR="00977E77">
        <w:rPr>
          <w:lang w:val="ru-RU" w:eastAsia="ko-KR"/>
        </w:rPr>
        <w:t>качество</w:t>
      </w:r>
      <w:r w:rsidRPr="00AE4D88">
        <w:rPr>
          <w:lang w:val="ru-RU" w:eastAsia="ko-KR"/>
        </w:rPr>
        <w:t xml:space="preserve"> </w:t>
      </w:r>
      <w:r w:rsidRPr="00AE4D88">
        <w:rPr>
          <w:lang w:eastAsia="ko-KR"/>
        </w:rPr>
        <w:t>HDR</w:t>
      </w:r>
      <w:r w:rsidRPr="00AE4D88">
        <w:rPr>
          <w:lang w:val="ru-RU" w:eastAsia="ko-KR"/>
        </w:rPr>
        <w:t xml:space="preserve"> и </w:t>
      </w:r>
      <w:r w:rsidRPr="00AE4D88">
        <w:rPr>
          <w:lang w:eastAsia="ko-KR"/>
        </w:rPr>
        <w:t>SDR</w:t>
      </w:r>
      <w:r w:rsidRPr="00AE4D88">
        <w:rPr>
          <w:lang w:val="ru-RU" w:eastAsia="ko-KR"/>
        </w:rPr>
        <w:t xml:space="preserve">, которые требуются профессиональным художникам </w:t>
      </w:r>
      <w:r w:rsidR="006B3664">
        <w:rPr>
          <w:lang w:val="ru-RU" w:eastAsia="ko-KR"/>
        </w:rPr>
        <w:t xml:space="preserve">по </w:t>
      </w:r>
      <w:r w:rsidRPr="00AE4D88">
        <w:rPr>
          <w:lang w:val="ru-RU" w:eastAsia="ko-KR"/>
        </w:rPr>
        <w:t>визуальны</w:t>
      </w:r>
      <w:r w:rsidR="006B3664">
        <w:rPr>
          <w:lang w:val="ru-RU" w:eastAsia="ko-KR"/>
        </w:rPr>
        <w:t>м</w:t>
      </w:r>
      <w:r w:rsidRPr="00AE4D88">
        <w:rPr>
          <w:lang w:val="ru-RU" w:eastAsia="ko-KR"/>
        </w:rPr>
        <w:t xml:space="preserve"> эффект</w:t>
      </w:r>
      <w:r w:rsidR="006B3664">
        <w:rPr>
          <w:lang w:val="ru-RU" w:eastAsia="ko-KR"/>
        </w:rPr>
        <w:t>ам</w:t>
      </w:r>
      <w:r w:rsidRPr="00AE4D88">
        <w:rPr>
          <w:lang w:val="ru-RU" w:eastAsia="ko-KR"/>
        </w:rPr>
        <w:t xml:space="preserve">, специалистам по редактированию видео и другим </w:t>
      </w:r>
      <w:r w:rsidR="00977E77">
        <w:rPr>
          <w:lang w:val="ru-RU" w:eastAsia="ko-KR"/>
        </w:rPr>
        <w:t>профессионалам</w:t>
      </w:r>
      <w:r>
        <w:rPr>
          <w:lang w:val="ru-RU" w:eastAsia="ko-KR"/>
        </w:rPr>
        <w:t xml:space="preserve"> </w:t>
      </w:r>
      <w:r w:rsidR="00977E77">
        <w:rPr>
          <w:lang w:val="ru-RU" w:eastAsia="ko-KR"/>
        </w:rPr>
        <w:t>творческой индустрии.</w:t>
      </w:r>
    </w:p>
    <w:p w14:paraId="0214DD06" w14:textId="77777777" w:rsidR="00843914" w:rsidRPr="00AE4D88" w:rsidRDefault="00843914" w:rsidP="006E2652">
      <w:pPr>
        <w:suppressAutoHyphens/>
        <w:spacing w:line="360" w:lineRule="auto"/>
        <w:jc w:val="both"/>
        <w:rPr>
          <w:lang w:val="ru-RU" w:eastAsia="ko-KR"/>
        </w:rPr>
      </w:pPr>
    </w:p>
    <w:p w14:paraId="756FD803" w14:textId="77777777" w:rsidR="00013FAF" w:rsidRPr="00E65578" w:rsidRDefault="00E65578" w:rsidP="006E2652">
      <w:pPr>
        <w:suppressAutoHyphens/>
        <w:spacing w:line="360" w:lineRule="auto"/>
        <w:jc w:val="both"/>
        <w:rPr>
          <w:lang w:val="ru-RU" w:eastAsia="ko-KR"/>
        </w:rPr>
      </w:pPr>
      <w:r w:rsidRPr="00E65578">
        <w:rPr>
          <w:lang w:val="ru-RU" w:eastAsia="ko-KR"/>
        </w:rPr>
        <w:t xml:space="preserve">Новейшие 32- и 27-дюймовые модели </w:t>
      </w:r>
      <w:r w:rsidRPr="00E65578">
        <w:rPr>
          <w:lang w:eastAsia="ko-KR"/>
        </w:rPr>
        <w:t>OLED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Pro</w:t>
      </w:r>
      <w:r w:rsidRPr="00E65578">
        <w:rPr>
          <w:lang w:val="ru-RU" w:eastAsia="ko-KR"/>
        </w:rPr>
        <w:t xml:space="preserve"> от </w:t>
      </w:r>
      <w:r w:rsidRPr="00E65578">
        <w:rPr>
          <w:lang w:eastAsia="ko-KR"/>
        </w:rPr>
        <w:t>LG</w:t>
      </w:r>
      <w:r w:rsidRPr="00E65578">
        <w:rPr>
          <w:lang w:val="ru-RU" w:eastAsia="ko-KR"/>
        </w:rPr>
        <w:t xml:space="preserve"> могут похвастаться </w:t>
      </w:r>
      <w:r w:rsidR="00F11515">
        <w:rPr>
          <w:lang w:val="ru-RU" w:eastAsia="ko-KR"/>
        </w:rPr>
        <w:t>дисплеем</w:t>
      </w:r>
      <w:r w:rsidRPr="00E65578">
        <w:rPr>
          <w:lang w:val="ru-RU" w:eastAsia="ko-KR"/>
        </w:rPr>
        <w:t xml:space="preserve"> с разрешением 4</w:t>
      </w:r>
      <w:r w:rsidRPr="00E65578">
        <w:rPr>
          <w:lang w:eastAsia="ko-KR"/>
        </w:rPr>
        <w:t>K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UHD</w:t>
      </w:r>
      <w:r w:rsidRPr="00E65578">
        <w:rPr>
          <w:lang w:val="ru-RU" w:eastAsia="ko-KR"/>
        </w:rPr>
        <w:t xml:space="preserve"> (3840 </w:t>
      </w:r>
      <w:r w:rsidRPr="00E65578">
        <w:rPr>
          <w:lang w:eastAsia="ko-KR"/>
        </w:rPr>
        <w:t>x</w:t>
      </w:r>
      <w:r w:rsidRPr="00E65578">
        <w:rPr>
          <w:lang w:val="ru-RU" w:eastAsia="ko-KR"/>
        </w:rPr>
        <w:t xml:space="preserve"> 2160), контрастностью 1 000 000:1 и 99-процентным охватом цветового пространства </w:t>
      </w:r>
      <w:r w:rsidRPr="00E65578">
        <w:rPr>
          <w:lang w:eastAsia="ko-KR"/>
        </w:rPr>
        <w:t>DCI</w:t>
      </w:r>
      <w:r w:rsidRPr="00E65578">
        <w:rPr>
          <w:lang w:val="ru-RU" w:eastAsia="ko-KR"/>
        </w:rPr>
        <w:t>-</w:t>
      </w:r>
      <w:r w:rsidRPr="00E65578">
        <w:rPr>
          <w:lang w:eastAsia="ko-KR"/>
        </w:rPr>
        <w:t>P</w:t>
      </w:r>
      <w:r w:rsidRPr="00E65578">
        <w:rPr>
          <w:lang w:val="ru-RU" w:eastAsia="ko-KR"/>
        </w:rPr>
        <w:t xml:space="preserve">3, благодаря чему они подходят даже для самых детализированных цифровых проектов. Оба новых </w:t>
      </w:r>
      <w:r w:rsidR="006B3664">
        <w:rPr>
          <w:lang w:val="ru-RU" w:eastAsia="ko-KR"/>
        </w:rPr>
        <w:t>монитора</w:t>
      </w:r>
      <w:r w:rsidRPr="00E65578">
        <w:rPr>
          <w:lang w:val="ru-RU" w:eastAsia="ko-KR"/>
        </w:rPr>
        <w:t xml:space="preserve"> предлагают независимое управление </w:t>
      </w:r>
      <w:r w:rsidR="00F11515">
        <w:rPr>
          <w:lang w:val="ru-RU" w:eastAsia="ko-KR"/>
        </w:rPr>
        <w:t xml:space="preserve">яркостью </w:t>
      </w:r>
      <w:r w:rsidRPr="00E65578">
        <w:rPr>
          <w:lang w:val="ru-RU" w:eastAsia="ko-KR"/>
        </w:rPr>
        <w:t>пиксел</w:t>
      </w:r>
      <w:r w:rsidR="00F11515">
        <w:rPr>
          <w:lang w:val="ru-RU" w:eastAsia="ko-KR"/>
        </w:rPr>
        <w:t>ей, что обеспечивает</w:t>
      </w:r>
      <w:r w:rsidRPr="00E65578">
        <w:rPr>
          <w:lang w:val="ru-RU" w:eastAsia="ko-KR"/>
        </w:rPr>
        <w:t xml:space="preserve"> впечатляющ</w:t>
      </w:r>
      <w:r w:rsidR="00F11515">
        <w:rPr>
          <w:lang w:val="ru-RU" w:eastAsia="ko-KR"/>
        </w:rPr>
        <w:t>ую</w:t>
      </w:r>
      <w:r w:rsidRPr="00E65578">
        <w:rPr>
          <w:lang w:val="ru-RU" w:eastAsia="ko-KR"/>
        </w:rPr>
        <w:t xml:space="preserve"> точност</w:t>
      </w:r>
      <w:r w:rsidR="00F11515">
        <w:rPr>
          <w:lang w:val="ru-RU" w:eastAsia="ko-KR"/>
        </w:rPr>
        <w:t>ь</w:t>
      </w:r>
      <w:r w:rsidRPr="00E65578">
        <w:rPr>
          <w:lang w:val="ru-RU" w:eastAsia="ko-KR"/>
        </w:rPr>
        <w:t xml:space="preserve"> цветопередачи и контрастности, а поскольку </w:t>
      </w:r>
      <w:r w:rsidRPr="00E65578">
        <w:rPr>
          <w:lang w:eastAsia="ko-KR"/>
        </w:rPr>
        <w:t>OLED</w:t>
      </w:r>
      <w:r w:rsidRPr="00E65578">
        <w:rPr>
          <w:lang w:val="ru-RU" w:eastAsia="ko-KR"/>
        </w:rPr>
        <w:t xml:space="preserve">-дисплеи не требуют подсветки, мониторы </w:t>
      </w:r>
      <w:r w:rsidRPr="00E65578">
        <w:rPr>
          <w:lang w:eastAsia="ko-KR"/>
        </w:rPr>
        <w:t>UltraFine</w:t>
      </w:r>
      <w:r w:rsidRPr="00E65578">
        <w:rPr>
          <w:lang w:val="ru-RU" w:eastAsia="ko-KR"/>
        </w:rPr>
        <w:t xml:space="preserve"> </w:t>
      </w:r>
      <w:r w:rsidR="00F11515">
        <w:rPr>
          <w:lang w:val="ru-RU" w:eastAsia="ko-KR"/>
        </w:rPr>
        <w:t xml:space="preserve">помогают устранить отвлекающие </w:t>
      </w:r>
      <w:r w:rsidRPr="00E65578">
        <w:rPr>
          <w:lang w:val="ru-RU" w:eastAsia="ko-KR"/>
        </w:rPr>
        <w:t>эффект</w:t>
      </w:r>
      <w:r w:rsidR="00F11515">
        <w:rPr>
          <w:lang w:val="ru-RU" w:eastAsia="ko-KR"/>
        </w:rPr>
        <w:t>ы</w:t>
      </w:r>
      <w:r w:rsidRPr="00E65578">
        <w:rPr>
          <w:lang w:val="ru-RU" w:eastAsia="ko-KR"/>
        </w:rPr>
        <w:t xml:space="preserve"> ореола или бл</w:t>
      </w:r>
      <w:r w:rsidR="00F11515">
        <w:rPr>
          <w:lang w:val="ru-RU" w:eastAsia="ko-KR"/>
        </w:rPr>
        <w:t>ю</w:t>
      </w:r>
      <w:r w:rsidRPr="00E65578">
        <w:rPr>
          <w:lang w:val="ru-RU" w:eastAsia="ko-KR"/>
        </w:rPr>
        <w:t xml:space="preserve">минга, </w:t>
      </w:r>
      <w:r w:rsidR="00F11515">
        <w:rPr>
          <w:lang w:val="ru-RU" w:eastAsia="ko-KR"/>
        </w:rPr>
        <w:t>свойственные</w:t>
      </w:r>
      <w:r w:rsidRPr="00E65578">
        <w:rPr>
          <w:lang w:val="ru-RU" w:eastAsia="ko-KR"/>
        </w:rPr>
        <w:t xml:space="preserve"> многи</w:t>
      </w:r>
      <w:r w:rsidR="00F11515">
        <w:rPr>
          <w:lang w:val="ru-RU" w:eastAsia="ko-KR"/>
        </w:rPr>
        <w:t xml:space="preserve">м </w:t>
      </w:r>
      <w:r w:rsidRPr="00E65578">
        <w:rPr>
          <w:lang w:val="ru-RU" w:eastAsia="ko-KR"/>
        </w:rPr>
        <w:t>ЖК-диспле</w:t>
      </w:r>
      <w:r w:rsidR="00F11515">
        <w:rPr>
          <w:lang w:val="ru-RU" w:eastAsia="ko-KR"/>
        </w:rPr>
        <w:t>ям</w:t>
      </w:r>
      <w:r w:rsidRPr="00E65578">
        <w:rPr>
          <w:lang w:val="ru-RU" w:eastAsia="ko-KR"/>
        </w:rPr>
        <w:t>.</w:t>
      </w:r>
    </w:p>
    <w:p w14:paraId="5EBEEB11" w14:textId="77777777" w:rsidR="00013FAF" w:rsidRPr="00E65578" w:rsidRDefault="00013FAF" w:rsidP="006E2652">
      <w:pPr>
        <w:suppressAutoHyphens/>
        <w:spacing w:line="360" w:lineRule="auto"/>
        <w:jc w:val="both"/>
        <w:rPr>
          <w:lang w:val="ru-RU" w:eastAsia="ko-KR"/>
        </w:rPr>
      </w:pPr>
    </w:p>
    <w:p w14:paraId="5D4CE562" w14:textId="59ACA451" w:rsidR="009D422B" w:rsidRPr="00E65578" w:rsidRDefault="00E65578" w:rsidP="006B19F1">
      <w:pPr>
        <w:widowControl w:val="0"/>
        <w:suppressAutoHyphens/>
        <w:spacing w:line="360" w:lineRule="auto"/>
        <w:jc w:val="both"/>
        <w:rPr>
          <w:lang w:val="ru-RU" w:eastAsia="ko-KR"/>
        </w:rPr>
      </w:pPr>
      <w:r w:rsidRPr="00E65578">
        <w:rPr>
          <w:lang w:val="ru-RU" w:eastAsia="ko-KR"/>
        </w:rPr>
        <w:t xml:space="preserve">Для обеспечения воспроизведения ярких цветов в условиях, оптимальных для производительности, оба монитора </w:t>
      </w:r>
      <w:r w:rsidRPr="00E65578">
        <w:rPr>
          <w:lang w:eastAsia="ko-KR"/>
        </w:rPr>
        <w:t>OLED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Pro</w:t>
      </w:r>
      <w:r w:rsidRPr="00E65578">
        <w:rPr>
          <w:lang w:val="ru-RU" w:eastAsia="ko-KR"/>
        </w:rPr>
        <w:t xml:space="preserve"> оснащены съемными датчиками самокалибровки и </w:t>
      </w:r>
      <w:r w:rsidR="009421E0">
        <w:rPr>
          <w:lang w:val="ru-RU" w:eastAsia="ko-KR"/>
        </w:rPr>
        <w:t>защитным козырьком</w:t>
      </w:r>
      <w:r w:rsidRPr="00E65578">
        <w:rPr>
          <w:lang w:val="ru-RU" w:eastAsia="ko-KR"/>
        </w:rPr>
        <w:t xml:space="preserve">. При использовании с прилагаемым программным обеспечением </w:t>
      </w:r>
      <w:r w:rsidRPr="00E65578">
        <w:rPr>
          <w:lang w:eastAsia="ko-KR"/>
        </w:rPr>
        <w:t>LG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Calibration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Studio</w:t>
      </w:r>
      <w:r w:rsidRPr="00E65578">
        <w:rPr>
          <w:lang w:val="ru-RU" w:eastAsia="ko-KR"/>
        </w:rPr>
        <w:t xml:space="preserve"> датчик калибровки измеряет свет, излучаемый дисплеем, в заданное пользователем время и автоматически производит необходимые настройки для поддержания высокой степени точности и </w:t>
      </w:r>
      <w:r w:rsidR="009421E0">
        <w:rPr>
          <w:lang w:val="ru-RU" w:eastAsia="ko-KR"/>
        </w:rPr>
        <w:lastRenderedPageBreak/>
        <w:t>гармоничности</w:t>
      </w:r>
      <w:r w:rsidRPr="00E65578">
        <w:rPr>
          <w:lang w:val="ru-RU" w:eastAsia="ko-KR"/>
        </w:rPr>
        <w:t xml:space="preserve"> цветов. Для </w:t>
      </w:r>
      <w:r w:rsidR="001F2E30">
        <w:rPr>
          <w:lang w:val="ru-RU" w:eastAsia="ko-KR"/>
        </w:rPr>
        <w:t>более</w:t>
      </w:r>
      <w:r w:rsidRPr="00E65578">
        <w:rPr>
          <w:lang w:val="ru-RU" w:eastAsia="ko-KR"/>
        </w:rPr>
        <w:t xml:space="preserve"> </w:t>
      </w:r>
      <w:r w:rsidR="001F2E30">
        <w:rPr>
          <w:lang w:val="ru-RU" w:eastAsia="ko-KR"/>
        </w:rPr>
        <w:t xml:space="preserve">лучшей </w:t>
      </w:r>
      <w:r w:rsidRPr="00E65578">
        <w:rPr>
          <w:lang w:val="ru-RU" w:eastAsia="ko-KR"/>
        </w:rPr>
        <w:t xml:space="preserve">передачи цвета и изображения можно установить </w:t>
      </w:r>
      <w:r w:rsidR="009421E0">
        <w:rPr>
          <w:lang w:val="ru-RU" w:eastAsia="ko-KR"/>
        </w:rPr>
        <w:t>козырек</w:t>
      </w:r>
      <w:r w:rsidRPr="00E65578">
        <w:rPr>
          <w:lang w:val="ru-RU" w:eastAsia="ko-KR"/>
        </w:rPr>
        <w:t>, предотвра</w:t>
      </w:r>
      <w:r w:rsidR="009421E0">
        <w:rPr>
          <w:lang w:val="ru-RU" w:eastAsia="ko-KR"/>
        </w:rPr>
        <w:t xml:space="preserve">щающий </w:t>
      </w:r>
      <w:r>
        <w:rPr>
          <w:lang w:val="ru-RU" w:eastAsia="ko-KR"/>
        </w:rPr>
        <w:t xml:space="preserve">появление </w:t>
      </w:r>
      <w:r w:rsidRPr="00E65578">
        <w:rPr>
          <w:lang w:val="ru-RU" w:eastAsia="ko-KR"/>
        </w:rPr>
        <w:t>отвлекающи</w:t>
      </w:r>
      <w:r>
        <w:rPr>
          <w:lang w:val="ru-RU" w:eastAsia="ko-KR"/>
        </w:rPr>
        <w:t>х</w:t>
      </w:r>
      <w:r w:rsidRPr="00E65578">
        <w:rPr>
          <w:lang w:val="ru-RU" w:eastAsia="ko-KR"/>
        </w:rPr>
        <w:t xml:space="preserve"> отражени</w:t>
      </w:r>
      <w:r>
        <w:rPr>
          <w:lang w:val="ru-RU" w:eastAsia="ko-KR"/>
        </w:rPr>
        <w:t>й</w:t>
      </w:r>
      <w:r w:rsidRPr="00E65578">
        <w:rPr>
          <w:lang w:val="ru-RU" w:eastAsia="ko-KR"/>
        </w:rPr>
        <w:t xml:space="preserve"> и блик</w:t>
      </w:r>
      <w:r>
        <w:rPr>
          <w:lang w:val="ru-RU" w:eastAsia="ko-KR"/>
        </w:rPr>
        <w:t>ов</w:t>
      </w:r>
      <w:r w:rsidRPr="00E65578">
        <w:rPr>
          <w:lang w:val="ru-RU" w:eastAsia="ko-KR"/>
        </w:rPr>
        <w:t xml:space="preserve"> от внешних источников света</w:t>
      </w:r>
      <w:r w:rsidR="009366DF" w:rsidRPr="00E65578">
        <w:rPr>
          <w:lang w:val="ru-RU" w:eastAsia="ko-KR"/>
        </w:rPr>
        <w:t>.</w:t>
      </w:r>
    </w:p>
    <w:p w14:paraId="6A08C441" w14:textId="77777777" w:rsidR="00E500C8" w:rsidRPr="00E65578" w:rsidRDefault="00E500C8" w:rsidP="006B19F1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bookmarkStart w:id="1" w:name="_GoBack"/>
      <w:bookmarkEnd w:id="1"/>
    </w:p>
    <w:p w14:paraId="6D5DE1C7" w14:textId="77777777" w:rsidR="008E5B31" w:rsidRPr="00E65578" w:rsidRDefault="00E65578" w:rsidP="006B19F1">
      <w:pPr>
        <w:widowControl w:val="0"/>
        <w:suppressAutoHyphens/>
        <w:spacing w:line="360" w:lineRule="auto"/>
        <w:jc w:val="both"/>
        <w:rPr>
          <w:lang w:val="ru-RU" w:eastAsia="ko-KR"/>
        </w:rPr>
      </w:pPr>
      <w:r w:rsidRPr="00E65578">
        <w:rPr>
          <w:lang w:val="ru-RU" w:eastAsia="ko-KR"/>
        </w:rPr>
        <w:t xml:space="preserve">Оба устройства </w:t>
      </w:r>
      <w:r w:rsidRPr="00E65578">
        <w:rPr>
          <w:lang w:eastAsia="ko-KR"/>
        </w:rPr>
        <w:t>UltraFine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OLED</w:t>
      </w:r>
      <w:r w:rsidRPr="00E65578">
        <w:rPr>
          <w:lang w:val="ru-RU" w:eastAsia="ko-KR"/>
        </w:rPr>
        <w:t xml:space="preserve"> </w:t>
      </w:r>
      <w:r w:rsidRPr="00E65578">
        <w:rPr>
          <w:lang w:eastAsia="ko-KR"/>
        </w:rPr>
        <w:t>Pro</w:t>
      </w:r>
      <w:r w:rsidRPr="00E65578">
        <w:rPr>
          <w:lang w:val="ru-RU" w:eastAsia="ko-KR"/>
        </w:rPr>
        <w:t xml:space="preserve"> имеют тонкий, элегантный форм-фактор и небольшой вес, что позволяет легко перемещать их в разные комнаты и </w:t>
      </w:r>
      <w:r w:rsidR="009421E0">
        <w:rPr>
          <w:lang w:val="ru-RU" w:eastAsia="ko-KR"/>
        </w:rPr>
        <w:t xml:space="preserve">устанавливать </w:t>
      </w:r>
      <w:r w:rsidRPr="00E65578">
        <w:rPr>
          <w:lang w:val="ru-RU" w:eastAsia="ko-KR"/>
        </w:rPr>
        <w:t>на разные рабочие столы. Входящая в комплект подставка надежно крепится к задней части дисплея с помощью простого механизма одним нажатием и обеспечивает возможность регулировки высоты, поворота и наклона без ущерба для устойчивости и стиля</w:t>
      </w:r>
      <w:r w:rsidR="00AA1C53" w:rsidRPr="00E65578">
        <w:rPr>
          <w:lang w:val="ru-RU" w:eastAsia="ko-KR"/>
        </w:rPr>
        <w:t>.</w:t>
      </w:r>
    </w:p>
    <w:p w14:paraId="45AB8C46" w14:textId="77777777" w:rsidR="000B3CD5" w:rsidRPr="00E65578" w:rsidRDefault="000B3CD5" w:rsidP="006B19F1">
      <w:pPr>
        <w:widowControl w:val="0"/>
        <w:suppressAutoHyphens/>
        <w:spacing w:line="360" w:lineRule="auto"/>
        <w:jc w:val="both"/>
        <w:rPr>
          <w:lang w:val="ru-RU" w:eastAsia="ko-KR"/>
        </w:rPr>
      </w:pPr>
    </w:p>
    <w:p w14:paraId="6131325E" w14:textId="7A92D928" w:rsidR="009E5539" w:rsidRPr="00D757C0" w:rsidRDefault="00E23CC2" w:rsidP="006E2652">
      <w:pPr>
        <w:suppressAutoHyphens/>
        <w:spacing w:line="360" w:lineRule="auto"/>
        <w:jc w:val="both"/>
        <w:rPr>
          <w:lang w:val="ru-RU" w:eastAsia="ko-KR"/>
        </w:rPr>
      </w:pPr>
      <w:r>
        <w:rPr>
          <w:lang w:val="ru-RU" w:eastAsia="ko-KR"/>
        </w:rPr>
        <w:t>«</w:t>
      </w:r>
      <w:r w:rsidRPr="00E23CC2">
        <w:rPr>
          <w:lang w:val="ru-RU" w:eastAsia="ko-KR"/>
        </w:rPr>
        <w:t xml:space="preserve">Созданные с учетом интересов </w:t>
      </w:r>
      <w:r w:rsidR="009421E0">
        <w:rPr>
          <w:lang w:val="ru-RU" w:eastAsia="ko-KR"/>
        </w:rPr>
        <w:t>представителей творческих профессий</w:t>
      </w:r>
      <w:r w:rsidRPr="00E23CC2">
        <w:rPr>
          <w:lang w:val="ru-RU" w:eastAsia="ko-KR"/>
        </w:rPr>
        <w:t>, наши нов</w:t>
      </w:r>
      <w:r w:rsidR="009421E0">
        <w:rPr>
          <w:lang w:val="ru-RU" w:eastAsia="ko-KR"/>
        </w:rPr>
        <w:t>ейшие</w:t>
      </w:r>
      <w:r w:rsidRPr="00E23CC2">
        <w:rPr>
          <w:lang w:val="ru-RU" w:eastAsia="ko-KR"/>
        </w:rPr>
        <w:t xml:space="preserve"> мониторы </w:t>
      </w:r>
      <w:r w:rsidRPr="00E23CC2">
        <w:rPr>
          <w:lang w:eastAsia="ko-KR"/>
        </w:rPr>
        <w:t>UltraFine</w:t>
      </w:r>
      <w:r w:rsidR="006B3664">
        <w:rPr>
          <w:lang w:val="ru-RU" w:eastAsia="ko-KR"/>
        </w:rPr>
        <w:t xml:space="preserve"> </w:t>
      </w:r>
      <w:r w:rsidRPr="00E23CC2">
        <w:rPr>
          <w:lang w:eastAsia="ko-KR"/>
        </w:rPr>
        <w:t>OLED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Pro</w:t>
      </w:r>
      <w:r w:rsidRPr="00E23CC2">
        <w:rPr>
          <w:lang w:val="ru-RU" w:eastAsia="ko-KR"/>
        </w:rPr>
        <w:t xml:space="preserve"> обеспечивают исключительн</w:t>
      </w:r>
      <w:r w:rsidR="009421E0">
        <w:rPr>
          <w:lang w:val="ru-RU" w:eastAsia="ko-KR"/>
        </w:rPr>
        <w:t>о</w:t>
      </w:r>
      <w:r w:rsidRPr="00E23CC2">
        <w:rPr>
          <w:lang w:val="ru-RU" w:eastAsia="ko-KR"/>
        </w:rPr>
        <w:t xml:space="preserve"> точно</w:t>
      </w:r>
      <w:r w:rsidR="009421E0">
        <w:rPr>
          <w:lang w:val="ru-RU" w:eastAsia="ko-KR"/>
        </w:rPr>
        <w:t>е отображение цветов</w:t>
      </w:r>
      <w:r w:rsidRPr="00E23CC2">
        <w:rPr>
          <w:lang w:val="ru-RU" w:eastAsia="ko-KR"/>
        </w:rPr>
        <w:t xml:space="preserve"> и потрясающее качество изображения благодаря технологии самоподсвечивающихся пикселей и точной калибровке, – отметил Со </w:t>
      </w:r>
      <w:r w:rsidR="001F2E30">
        <w:rPr>
          <w:lang w:val="ru-RU" w:eastAsia="ko-KR"/>
        </w:rPr>
        <w:t>Ён-дже</w:t>
      </w:r>
      <w:r w:rsidRPr="00E23CC2">
        <w:rPr>
          <w:lang w:val="ru-RU" w:eastAsia="ko-KR"/>
        </w:rPr>
        <w:t xml:space="preserve">, старший вице-президент и глава </w:t>
      </w:r>
      <w:r w:rsidR="00D757C0">
        <w:rPr>
          <w:lang w:val="ru-RU" w:eastAsia="ko-KR"/>
        </w:rPr>
        <w:t>ИТ</w:t>
      </w:r>
      <w:r w:rsidRPr="00E23CC2">
        <w:rPr>
          <w:lang w:val="ru-RU" w:eastAsia="ko-KR"/>
        </w:rPr>
        <w:t xml:space="preserve">-подразделения </w:t>
      </w:r>
      <w:r w:rsidRPr="00E23CC2">
        <w:rPr>
          <w:lang w:eastAsia="ko-KR"/>
        </w:rPr>
        <w:t>LG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Electronics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Business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Solutions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Company</w:t>
      </w:r>
      <w:r w:rsidRPr="00E23CC2">
        <w:rPr>
          <w:lang w:val="ru-RU" w:eastAsia="ko-KR"/>
        </w:rPr>
        <w:t xml:space="preserve">. – </w:t>
      </w:r>
      <w:r w:rsidR="00D757C0">
        <w:rPr>
          <w:lang w:val="ru-RU" w:eastAsia="ko-KR"/>
        </w:rPr>
        <w:t>Благодаря н</w:t>
      </w:r>
      <w:r w:rsidRPr="00E23CC2">
        <w:rPr>
          <w:lang w:val="ru-RU" w:eastAsia="ko-KR"/>
        </w:rPr>
        <w:t>евероятн</w:t>
      </w:r>
      <w:r w:rsidR="00D757C0">
        <w:rPr>
          <w:lang w:val="ru-RU" w:eastAsia="ko-KR"/>
        </w:rPr>
        <w:t xml:space="preserve">ой </w:t>
      </w:r>
      <w:r w:rsidRPr="00E23CC2">
        <w:rPr>
          <w:lang w:val="ru-RU" w:eastAsia="ko-KR"/>
        </w:rPr>
        <w:t>точност</w:t>
      </w:r>
      <w:r w:rsidR="00D757C0">
        <w:rPr>
          <w:lang w:val="ru-RU" w:eastAsia="ko-KR"/>
        </w:rPr>
        <w:t>и</w:t>
      </w:r>
      <w:r w:rsidRPr="00E23CC2">
        <w:rPr>
          <w:lang w:val="ru-RU" w:eastAsia="ko-KR"/>
        </w:rPr>
        <w:t>, широк</w:t>
      </w:r>
      <w:r w:rsidR="00D757C0">
        <w:rPr>
          <w:lang w:val="ru-RU" w:eastAsia="ko-KR"/>
        </w:rPr>
        <w:t>ому</w:t>
      </w:r>
      <w:r w:rsidRPr="00E23CC2">
        <w:rPr>
          <w:lang w:val="ru-RU" w:eastAsia="ko-KR"/>
        </w:rPr>
        <w:t xml:space="preserve"> цветово</w:t>
      </w:r>
      <w:r w:rsidR="00D757C0">
        <w:rPr>
          <w:lang w:val="ru-RU" w:eastAsia="ko-KR"/>
        </w:rPr>
        <w:t>му</w:t>
      </w:r>
      <w:r w:rsidRPr="00E23CC2">
        <w:rPr>
          <w:lang w:val="ru-RU" w:eastAsia="ko-KR"/>
        </w:rPr>
        <w:t xml:space="preserve"> охват</w:t>
      </w:r>
      <w:r w:rsidR="00D757C0">
        <w:rPr>
          <w:lang w:val="ru-RU" w:eastAsia="ko-KR"/>
        </w:rPr>
        <w:t>у</w:t>
      </w:r>
      <w:r w:rsidRPr="00E23CC2">
        <w:rPr>
          <w:lang w:val="ru-RU" w:eastAsia="ko-KR"/>
        </w:rPr>
        <w:t xml:space="preserve"> и способност</w:t>
      </w:r>
      <w:r w:rsidR="00D757C0">
        <w:rPr>
          <w:lang w:val="ru-RU" w:eastAsia="ko-KR"/>
        </w:rPr>
        <w:t>и</w:t>
      </w:r>
      <w:r w:rsidRPr="00E23CC2">
        <w:rPr>
          <w:lang w:val="ru-RU" w:eastAsia="ko-KR"/>
        </w:rPr>
        <w:t xml:space="preserve"> точно воспроизводить </w:t>
      </w:r>
      <w:r w:rsidRPr="00E23CC2">
        <w:rPr>
          <w:lang w:eastAsia="ko-KR"/>
        </w:rPr>
        <w:t>HDR</w:t>
      </w:r>
      <w:r w:rsidR="00D757C0">
        <w:rPr>
          <w:lang w:val="ru-RU" w:eastAsia="ko-KR"/>
        </w:rPr>
        <w:t>-</w:t>
      </w:r>
      <w:r w:rsidRPr="00E23CC2">
        <w:rPr>
          <w:lang w:val="ru-RU" w:eastAsia="ko-KR"/>
        </w:rPr>
        <w:t xml:space="preserve"> и </w:t>
      </w:r>
      <w:r w:rsidRPr="00E23CC2">
        <w:rPr>
          <w:lang w:eastAsia="ko-KR"/>
        </w:rPr>
        <w:t>SDR</w:t>
      </w:r>
      <w:r w:rsidR="00D757C0">
        <w:rPr>
          <w:lang w:val="ru-RU" w:eastAsia="ko-KR"/>
        </w:rPr>
        <w:t>-</w:t>
      </w:r>
      <w:r w:rsidRPr="00E23CC2">
        <w:rPr>
          <w:lang w:val="ru-RU" w:eastAsia="ko-KR"/>
        </w:rPr>
        <w:t xml:space="preserve">контент эти мониторы премиум-класса </w:t>
      </w:r>
      <w:r w:rsidR="00D757C0">
        <w:rPr>
          <w:lang w:val="ru-RU" w:eastAsia="ko-KR"/>
        </w:rPr>
        <w:t>являются идеальным решением</w:t>
      </w:r>
      <w:r w:rsidRPr="00E23CC2">
        <w:rPr>
          <w:lang w:val="ru-RU" w:eastAsia="ko-KR"/>
        </w:rPr>
        <w:t xml:space="preserve"> для профессиональных пользователей, работающих в киноиндустрии и цифровых медиа</w:t>
      </w:r>
      <w:r>
        <w:rPr>
          <w:lang w:val="ru-RU" w:eastAsia="ko-KR"/>
        </w:rPr>
        <w:t>»</w:t>
      </w:r>
      <w:r w:rsidRPr="00E23CC2">
        <w:rPr>
          <w:lang w:val="ru-RU" w:eastAsia="ko-KR"/>
        </w:rPr>
        <w:t>.</w:t>
      </w:r>
    </w:p>
    <w:p w14:paraId="3766314A" w14:textId="77777777" w:rsidR="00DC097D" w:rsidRPr="00E23CC2" w:rsidRDefault="00DC097D" w:rsidP="006E2652">
      <w:pPr>
        <w:spacing w:line="360" w:lineRule="auto"/>
        <w:jc w:val="both"/>
        <w:rPr>
          <w:lang w:val="ru-RU" w:eastAsia="ko-KR"/>
        </w:rPr>
      </w:pPr>
    </w:p>
    <w:p w14:paraId="667DC85C" w14:textId="77777777" w:rsidR="00A77623" w:rsidRPr="00D757C0" w:rsidRDefault="00E23CC2" w:rsidP="00A77623">
      <w:pPr>
        <w:suppressAutoHyphens/>
        <w:spacing w:line="360" w:lineRule="auto"/>
        <w:jc w:val="both"/>
        <w:rPr>
          <w:lang w:val="ru-RU" w:eastAsia="ko-KR"/>
        </w:rPr>
      </w:pPr>
      <w:r w:rsidRPr="00E23CC2">
        <w:rPr>
          <w:lang w:val="ru-RU" w:eastAsia="ko-KR"/>
        </w:rPr>
        <w:t xml:space="preserve">Новые мониторы </w:t>
      </w:r>
      <w:r w:rsidRPr="00E23CC2">
        <w:rPr>
          <w:lang w:eastAsia="ko-KR"/>
        </w:rPr>
        <w:t>LG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UltraFine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OLED</w:t>
      </w:r>
      <w:r w:rsidRPr="00E23CC2">
        <w:rPr>
          <w:lang w:val="ru-RU" w:eastAsia="ko-KR"/>
        </w:rPr>
        <w:t xml:space="preserve"> </w:t>
      </w:r>
      <w:r w:rsidRPr="00E23CC2">
        <w:rPr>
          <w:lang w:eastAsia="ko-KR"/>
        </w:rPr>
        <w:t>Pro</w:t>
      </w:r>
      <w:r w:rsidRPr="00E23CC2">
        <w:rPr>
          <w:lang w:val="ru-RU" w:eastAsia="ko-KR"/>
        </w:rPr>
        <w:t xml:space="preserve"> будут доступны на ключевых рынках по всему миру со следующего месяца</w:t>
      </w:r>
      <w:r w:rsidR="0045710D" w:rsidRPr="00E23CC2">
        <w:rPr>
          <w:lang w:val="ru-RU" w:eastAsia="ko-KR"/>
        </w:rPr>
        <w:t>.</w:t>
      </w:r>
    </w:p>
    <w:p w14:paraId="027C6185" w14:textId="77777777" w:rsidR="00E23CC2" w:rsidRDefault="00E23CC2" w:rsidP="00A77623">
      <w:pPr>
        <w:suppressAutoHyphens/>
        <w:spacing w:line="360" w:lineRule="auto"/>
        <w:jc w:val="both"/>
        <w:rPr>
          <w:lang w:val="ru-RU" w:eastAsia="ko-KR"/>
        </w:rPr>
      </w:pPr>
    </w:p>
    <w:p w14:paraId="78B5D499" w14:textId="77777777" w:rsidR="00E23CC2" w:rsidRDefault="00E23CC2" w:rsidP="00A77623">
      <w:pPr>
        <w:suppressAutoHyphens/>
        <w:spacing w:line="360" w:lineRule="auto"/>
        <w:jc w:val="both"/>
        <w:rPr>
          <w:lang w:val="ru-RU" w:eastAsia="ko-KR"/>
        </w:rPr>
      </w:pPr>
    </w:p>
    <w:p w14:paraId="72A9F501" w14:textId="77777777" w:rsidR="00E23CC2" w:rsidRDefault="00E23CC2" w:rsidP="00A77623">
      <w:pPr>
        <w:suppressAutoHyphens/>
        <w:spacing w:line="360" w:lineRule="auto"/>
        <w:jc w:val="both"/>
        <w:rPr>
          <w:lang w:val="ru-RU" w:eastAsia="ko-KR"/>
        </w:rPr>
      </w:pPr>
    </w:p>
    <w:p w14:paraId="7D292F34" w14:textId="77777777" w:rsidR="00E23CC2" w:rsidRDefault="00E23CC2" w:rsidP="00A77623">
      <w:pPr>
        <w:suppressAutoHyphens/>
        <w:spacing w:line="360" w:lineRule="auto"/>
        <w:jc w:val="both"/>
        <w:rPr>
          <w:lang w:val="ru-RU" w:eastAsia="ko-KR"/>
        </w:rPr>
      </w:pPr>
    </w:p>
    <w:p w14:paraId="3004EA3C" w14:textId="77777777" w:rsidR="00E23CC2" w:rsidRPr="00E23CC2" w:rsidRDefault="00E23CC2" w:rsidP="00A77623">
      <w:pPr>
        <w:suppressAutoHyphens/>
        <w:spacing w:line="360" w:lineRule="auto"/>
        <w:jc w:val="both"/>
        <w:rPr>
          <w:rFonts w:eastAsia="Batang"/>
          <w:color w:val="000000"/>
          <w:lang w:val="ru-RU" w:eastAsia="ko-KR" w:bidi="mni-IN"/>
        </w:rPr>
      </w:pPr>
    </w:p>
    <w:p w14:paraId="479ABB84" w14:textId="77777777" w:rsidR="0045710D" w:rsidRPr="00E23CC2" w:rsidRDefault="0045710D" w:rsidP="006E2652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161887E1" w14:textId="77777777" w:rsidR="00875170" w:rsidRPr="00E23CC2" w:rsidRDefault="00875170" w:rsidP="006E2652">
      <w:pPr>
        <w:rPr>
          <w:sz w:val="18"/>
          <w:szCs w:val="18"/>
          <w:lang w:val="ru-RU"/>
        </w:rPr>
      </w:pPr>
    </w:p>
    <w:p w14:paraId="46217CCF" w14:textId="77777777" w:rsidR="007649BE" w:rsidRPr="002575D5" w:rsidRDefault="00E23CC2" w:rsidP="006E2652">
      <w:pPr>
        <w:rPr>
          <w:rFonts w:eastAsia="Batang"/>
          <w:b/>
          <w:lang w:eastAsia="ko-KR"/>
        </w:rPr>
      </w:pPr>
      <w:r>
        <w:rPr>
          <w:rFonts w:eastAsia="Batang"/>
          <w:b/>
          <w:lang w:val="ru-RU" w:eastAsia="ko-KR"/>
        </w:rPr>
        <w:t>Технические характеристики</w:t>
      </w:r>
      <w:r w:rsidR="007649BE" w:rsidRPr="002575D5">
        <w:rPr>
          <w:rFonts w:eastAsia="Batang"/>
          <w:b/>
          <w:lang w:eastAsia="ko-KR"/>
        </w:rPr>
        <w:t>:</w:t>
      </w:r>
    </w:p>
    <w:p w14:paraId="0DBDE246" w14:textId="77777777" w:rsidR="007649BE" w:rsidRPr="002575D5" w:rsidRDefault="007649BE" w:rsidP="006E2652">
      <w:pPr>
        <w:rPr>
          <w:rFonts w:eastAsia="Batang"/>
          <w:b/>
          <w:lang w:eastAsia="ko-KR"/>
        </w:rPr>
      </w:pPr>
    </w:p>
    <w:tbl>
      <w:tblPr>
        <w:tblW w:w="87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8"/>
        <w:gridCol w:w="1532"/>
        <w:gridCol w:w="2977"/>
        <w:gridCol w:w="2977"/>
      </w:tblGrid>
      <w:tr w:rsidR="007649BE" w:rsidRPr="002575D5" w14:paraId="10AFC9C4" w14:textId="77777777" w:rsidTr="006B19F1">
        <w:trPr>
          <w:trHeight w:val="301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9E5F70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 w:hint="eastAsia"/>
                <w:sz w:val="20"/>
                <w:szCs w:val="20"/>
                <w:lang w:eastAsia="ko-KR"/>
              </w:rPr>
              <w:lastRenderedPageBreak/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C01484" w14:textId="77777777" w:rsidR="007649BE" w:rsidRPr="002575D5" w:rsidRDefault="007649BE" w:rsidP="006E2652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32BP95E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DFFB13" w14:textId="77777777" w:rsidR="007649BE" w:rsidRPr="002575D5" w:rsidRDefault="007649BE" w:rsidP="006E2652">
            <w:pPr>
              <w:jc w:val="center"/>
              <w:rPr>
                <w:rFonts w:eastAsia="Malgun Gothic"/>
                <w:b/>
                <w:bCs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b/>
                <w:bCs/>
                <w:sz w:val="20"/>
                <w:szCs w:val="20"/>
                <w:lang w:eastAsia="ko-KR"/>
              </w:rPr>
              <w:t>27BP95E</w:t>
            </w:r>
          </w:p>
        </w:tc>
      </w:tr>
      <w:tr w:rsidR="003F5ACA" w:rsidRPr="002575D5" w14:paraId="2747D7D8" w14:textId="77777777" w:rsidTr="003F5ACA">
        <w:trPr>
          <w:trHeight w:val="306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3114" w14:textId="77777777" w:rsidR="007649BE" w:rsidRPr="00E23CC2" w:rsidRDefault="006B3664" w:rsidP="00CD5340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Монитор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B40B" w14:textId="77777777" w:rsidR="007649BE" w:rsidRPr="00E23CC2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Дисплей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D36C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OLED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D6BD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OLED</w:t>
            </w:r>
          </w:p>
        </w:tc>
      </w:tr>
      <w:tr w:rsidR="003F5ACA" w:rsidRPr="002575D5" w14:paraId="02B1D9AD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4261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2C98" w14:textId="77777777" w:rsidR="007649BE" w:rsidRPr="00E23CC2" w:rsidRDefault="00D757C0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Размер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CD9C" w14:textId="77777777" w:rsidR="007649BE" w:rsidRPr="00E23CC2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31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,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5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 xml:space="preserve"> дюймов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C665" w14:textId="77777777" w:rsidR="007649BE" w:rsidRPr="00E23CC2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27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 xml:space="preserve"> дюймов</w:t>
            </w:r>
          </w:p>
        </w:tc>
      </w:tr>
      <w:tr w:rsidR="003F5ACA" w:rsidRPr="002575D5" w14:paraId="7F948D48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722C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0843" w14:textId="77777777" w:rsidR="007649BE" w:rsidRPr="00D757C0" w:rsidRDefault="00D757C0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Разрешение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A9B7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4K UHD (3840 x 2160)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8DDF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4K UHD (3840 x 2160)</w:t>
            </w:r>
          </w:p>
        </w:tc>
      </w:tr>
      <w:tr w:rsidR="003F5ACA" w:rsidRPr="002575D5" w14:paraId="385C9C4E" w14:textId="77777777" w:rsidTr="003F5ACA">
        <w:trPr>
          <w:trHeight w:val="550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0B4E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477" w14:textId="77777777" w:rsidR="007649BE" w:rsidRPr="002575D5" w:rsidRDefault="00E23CC2" w:rsidP="00D757C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E23CC2">
              <w:rPr>
                <w:rFonts w:eastAsia="Malgun Gothic"/>
                <w:sz w:val="20"/>
                <w:szCs w:val="20"/>
                <w:lang w:eastAsia="ko-KR"/>
              </w:rPr>
              <w:t>Цветов</w:t>
            </w:r>
            <w:r w:rsidR="00D757C0">
              <w:rPr>
                <w:rFonts w:eastAsia="Malgun Gothic"/>
                <w:sz w:val="20"/>
                <w:szCs w:val="20"/>
                <w:lang w:val="ru-RU" w:eastAsia="ko-KR"/>
              </w:rPr>
              <w:t>ой</w:t>
            </w:r>
            <w:r w:rsidRPr="00E23CC2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r w:rsidR="00D757C0">
              <w:rPr>
                <w:rFonts w:eastAsia="Malgun Gothic"/>
                <w:sz w:val="20"/>
                <w:szCs w:val="20"/>
                <w:lang w:val="ru-RU" w:eastAsia="ko-KR"/>
              </w:rPr>
              <w:t>охват</w:t>
            </w:r>
            <w:r w:rsidRPr="00E23CC2">
              <w:rPr>
                <w:rFonts w:eastAsia="Malgun Gothic"/>
                <w:sz w:val="20"/>
                <w:szCs w:val="20"/>
                <w:lang w:eastAsia="ko-KR"/>
              </w:rPr>
              <w:t xml:space="preserve"> (</w:t>
            </w:r>
            <w:r w:rsidR="00D757C0">
              <w:rPr>
                <w:rFonts w:eastAsia="Malgun Gothic"/>
                <w:sz w:val="20"/>
                <w:szCs w:val="20"/>
                <w:lang w:val="ru-RU" w:eastAsia="ko-KR"/>
              </w:rPr>
              <w:t>станд</w:t>
            </w:r>
            <w:r w:rsidRPr="00E23CC2">
              <w:rPr>
                <w:rFonts w:eastAsia="Malgun Gothic"/>
                <w:sz w:val="20"/>
                <w:szCs w:val="20"/>
                <w:lang w:eastAsia="ko-KR"/>
              </w:rPr>
              <w:t>.)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D464" w14:textId="77777777" w:rsidR="007649BE" w:rsidRPr="00E23CC2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t>DCI-P3 99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%</w:t>
            </w: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br/>
              <w:t>Adobe</w:t>
            </w:r>
            <w:r w:rsidR="000A4A66">
              <w:rPr>
                <w:rFonts w:eastAsia="Malgun Gothic"/>
                <w:sz w:val="20"/>
                <w:szCs w:val="20"/>
                <w:lang w:val="ru-RU" w:eastAsia="ko-KR"/>
              </w:rPr>
              <w:t xml:space="preserve"> </w:t>
            </w: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t>RGB 99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D747" w14:textId="77777777" w:rsidR="007649BE" w:rsidRPr="00E23CC2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t>DCI-P3 99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%</w:t>
            </w: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br/>
              <w:t>Adobe</w:t>
            </w:r>
            <w:r w:rsidR="000A4A66">
              <w:rPr>
                <w:rFonts w:eastAsia="Malgun Gothic"/>
                <w:sz w:val="20"/>
                <w:szCs w:val="20"/>
                <w:lang w:val="ru-RU" w:eastAsia="ko-KR"/>
              </w:rPr>
              <w:t xml:space="preserve"> </w:t>
            </w:r>
            <w:r w:rsidRPr="002575D5">
              <w:rPr>
                <w:rFonts w:eastAsia="Malgun Gothic"/>
                <w:sz w:val="20"/>
                <w:szCs w:val="20"/>
                <w:lang w:val="fr-FR" w:eastAsia="ko-KR"/>
              </w:rPr>
              <w:t>RGB 99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%</w:t>
            </w:r>
          </w:p>
        </w:tc>
      </w:tr>
      <w:tr w:rsidR="003F5ACA" w:rsidRPr="002575D5" w14:paraId="46DB0966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2A2F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val="fr-FR"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42B7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E23CC2">
              <w:rPr>
                <w:rFonts w:eastAsia="Malgun Gothic"/>
                <w:sz w:val="20"/>
                <w:szCs w:val="20"/>
                <w:lang w:eastAsia="ko-KR"/>
              </w:rPr>
              <w:t>Коэффициент контрастности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0B3" w14:textId="77777777" w:rsidR="007649BE" w:rsidRPr="002575D5" w:rsidRDefault="007649BE" w:rsidP="000A4A66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1</w:t>
            </w:r>
            <w:r w:rsidR="000A4A66">
              <w:rPr>
                <w:rFonts w:eastAsia="Malgun Gothic"/>
                <w:sz w:val="20"/>
                <w:szCs w:val="20"/>
                <w:lang w:eastAsia="ko-KR"/>
              </w:rPr>
              <w:t> </w:t>
            </w:r>
            <w:r w:rsidR="00C63B41" w:rsidRPr="002575D5">
              <w:rPr>
                <w:rFonts w:eastAsia="Malgun Gothic"/>
                <w:sz w:val="20"/>
                <w:szCs w:val="20"/>
                <w:lang w:eastAsia="ko-KR"/>
              </w:rPr>
              <w:t>000</w:t>
            </w:r>
            <w:r w:rsidR="000A4A66">
              <w:rPr>
                <w:rFonts w:eastAsia="Malgun Gothic"/>
                <w:sz w:val="20"/>
                <w:szCs w:val="20"/>
                <w:lang w:val="ru-RU" w:eastAsia="ko-KR"/>
              </w:rPr>
              <w:t xml:space="preserve"> </w:t>
            </w:r>
            <w:r w:rsidR="00C63B41" w:rsidRPr="002575D5">
              <w:rPr>
                <w:rFonts w:eastAsia="Malgun Gothic"/>
                <w:sz w:val="20"/>
                <w:szCs w:val="20"/>
                <w:lang w:eastAsia="ko-KR"/>
              </w:rPr>
              <w:t>000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:1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5209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1</w:t>
            </w:r>
            <w:r w:rsidR="000A4A66">
              <w:rPr>
                <w:rFonts w:eastAsia="Malgun Gothic"/>
                <w:sz w:val="20"/>
                <w:szCs w:val="20"/>
                <w:lang w:eastAsia="ko-KR"/>
              </w:rPr>
              <w:t xml:space="preserve"> 000 </w:t>
            </w:r>
            <w:r w:rsidR="00C63B41" w:rsidRPr="002575D5">
              <w:rPr>
                <w:rFonts w:eastAsia="Malgun Gothic"/>
                <w:sz w:val="20"/>
                <w:szCs w:val="20"/>
                <w:lang w:eastAsia="ko-KR"/>
              </w:rPr>
              <w:t>000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:1</w:t>
            </w:r>
          </w:p>
        </w:tc>
      </w:tr>
      <w:tr w:rsidR="003F5ACA" w:rsidRPr="002575D5" w14:paraId="4E83B495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457A2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C9EE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HDR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E66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OLED Pixel Dimming HDR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2F13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OLED Pixel Dimming HDR</w:t>
            </w:r>
          </w:p>
        </w:tc>
      </w:tr>
      <w:tr w:rsidR="003F5ACA" w:rsidRPr="002575D5" w14:paraId="343BB454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9950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C17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C9E1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DisplayHDR 400 True Black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8951" w14:textId="77777777" w:rsidR="007649BE" w:rsidRPr="002575D5" w:rsidRDefault="007649BE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DisplayHDR 400 True Black</w:t>
            </w:r>
          </w:p>
        </w:tc>
      </w:tr>
      <w:tr w:rsidR="003F5ACA" w:rsidRPr="002575D5" w14:paraId="3D8A8B67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D46D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589B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E23CC2">
              <w:rPr>
                <w:rFonts w:eastAsia="Malgun Gothic"/>
                <w:sz w:val="20"/>
                <w:szCs w:val="20"/>
                <w:lang w:eastAsia="ko-KR"/>
              </w:rPr>
              <w:t>Время отклика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E149" w14:textId="77777777" w:rsidR="007649BE" w:rsidRPr="00E23CC2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1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 xml:space="preserve"> мс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A973" w14:textId="77777777" w:rsidR="007649BE" w:rsidRPr="002575D5" w:rsidRDefault="007649BE" w:rsidP="00E23CC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1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 xml:space="preserve"> мс</w:t>
            </w:r>
          </w:p>
        </w:tc>
      </w:tr>
      <w:tr w:rsidR="003F5ACA" w:rsidRPr="002575D5" w14:paraId="577A0C52" w14:textId="77777777" w:rsidTr="003F5ACA">
        <w:trPr>
          <w:trHeight w:val="550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B41B" w14:textId="77777777" w:rsidR="007649BE" w:rsidRPr="00E23CC2" w:rsidRDefault="00E23CC2" w:rsidP="00CD5340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Калибровка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206F" w14:textId="77777777" w:rsidR="007649BE" w:rsidRPr="00E23CC2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Самокалибровка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3E1C" w14:textId="77777777" w:rsidR="007649BE" w:rsidRPr="002575D5" w:rsidRDefault="00E23CC2" w:rsidP="00E23CC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  <w:r w:rsidR="00F35C05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, </w:t>
            </w:r>
            <w:r>
              <w:rPr>
                <w:rFonts w:eastAsia="Malgun Gothic"/>
                <w:sz w:val="20"/>
                <w:szCs w:val="20"/>
                <w:lang w:val="ru-RU" w:eastAsia="ko-KR"/>
              </w:rPr>
              <w:t>с</w:t>
            </w:r>
            <w:r w:rsidRPr="00E23CC2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Malgun Gothic"/>
                <w:sz w:val="20"/>
                <w:szCs w:val="20"/>
                <w:lang w:val="ru-RU" w:eastAsia="ko-KR"/>
              </w:rPr>
              <w:t>ПО</w:t>
            </w:r>
            <w:r w:rsidR="007649BE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 LG Calibration Studio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6E58" w14:textId="77777777" w:rsidR="007649BE" w:rsidRPr="002575D5" w:rsidRDefault="00E23CC2" w:rsidP="00F35C05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, </w:t>
            </w:r>
            <w:r>
              <w:rPr>
                <w:rFonts w:eastAsia="Malgun Gothic"/>
                <w:sz w:val="20"/>
                <w:szCs w:val="20"/>
                <w:lang w:val="ru-RU" w:eastAsia="ko-KR"/>
              </w:rPr>
              <w:t>с</w:t>
            </w:r>
            <w:r w:rsidRPr="00E23CC2">
              <w:rPr>
                <w:rFonts w:eastAsia="Malgun Gothic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Malgun Gothic"/>
                <w:sz w:val="20"/>
                <w:szCs w:val="20"/>
                <w:lang w:val="ru-RU" w:eastAsia="ko-KR"/>
              </w:rPr>
              <w:t>ПО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 LG Calibration Studio</w:t>
            </w:r>
          </w:p>
        </w:tc>
      </w:tr>
      <w:tr w:rsidR="003F5ACA" w:rsidRPr="002575D5" w14:paraId="1BBC380F" w14:textId="77777777" w:rsidTr="003F5ACA">
        <w:trPr>
          <w:trHeight w:val="301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8447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4D24" w14:textId="77777777" w:rsidR="007649BE" w:rsidRPr="002575D5" w:rsidRDefault="00E23CC2" w:rsidP="00E23CC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 xml:space="preserve">Калибровка </w:t>
            </w:r>
            <w:r w:rsidR="007649BE" w:rsidRPr="002575D5">
              <w:rPr>
                <w:rFonts w:eastAsia="Malgun Gothic"/>
                <w:sz w:val="20"/>
                <w:szCs w:val="20"/>
                <w:lang w:eastAsia="ko-KR"/>
              </w:rPr>
              <w:t>H/W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4483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FCC7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</w:tr>
      <w:tr w:rsidR="003F5ACA" w:rsidRPr="002575D5" w14:paraId="448AA193" w14:textId="77777777" w:rsidTr="003F5ACA">
        <w:trPr>
          <w:trHeight w:val="559"/>
        </w:trPr>
        <w:tc>
          <w:tcPr>
            <w:tcW w:w="1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6228" w14:textId="77777777" w:rsidR="007649BE" w:rsidRPr="00E23CC2" w:rsidRDefault="000A4A66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Аксессуары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FAE" w14:textId="77777777" w:rsidR="007649BE" w:rsidRPr="00E23CC2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Датчик самокалибровки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9410" w14:textId="77777777" w:rsidR="007649BE" w:rsidRPr="0095091A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F916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</w:tr>
      <w:tr w:rsidR="003F5ACA" w:rsidRPr="002575D5" w14:paraId="6120FD84" w14:textId="77777777" w:rsidTr="00D70582">
        <w:trPr>
          <w:trHeight w:val="385"/>
        </w:trPr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636A" w14:textId="77777777" w:rsidR="007649BE" w:rsidRPr="002575D5" w:rsidRDefault="007649BE" w:rsidP="006E2652">
            <w:pPr>
              <w:rPr>
                <w:rFonts w:eastAsia="Malgun Gothic"/>
                <w:sz w:val="20"/>
                <w:szCs w:val="20"/>
                <w:lang w:eastAsia="ko-KR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9945" w14:textId="77777777" w:rsidR="007649BE" w:rsidRPr="00E23CC2" w:rsidRDefault="0095091A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Защитный козырек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DC03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20F3" w14:textId="77777777" w:rsidR="007649BE" w:rsidRPr="002575D5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Да</w:t>
            </w:r>
          </w:p>
        </w:tc>
      </w:tr>
      <w:tr w:rsidR="003F5ACA" w:rsidRPr="002575D5" w14:paraId="3A9DFB57" w14:textId="77777777" w:rsidTr="00D70582">
        <w:trPr>
          <w:trHeight w:val="1332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98E1" w14:textId="77777777" w:rsidR="007649BE" w:rsidRPr="00E23CC2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Подключение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C71B" w14:textId="77777777" w:rsidR="007649BE" w:rsidRPr="0095091A" w:rsidRDefault="00E23CC2" w:rsidP="006E2652">
            <w:pPr>
              <w:jc w:val="center"/>
              <w:rPr>
                <w:rFonts w:eastAsia="Malgun Gothic"/>
                <w:sz w:val="20"/>
                <w:szCs w:val="20"/>
                <w:lang w:val="ru-RU" w:eastAsia="ko-KR"/>
              </w:rPr>
            </w:pPr>
            <w:r>
              <w:rPr>
                <w:rFonts w:eastAsia="Malgun Gothic"/>
                <w:sz w:val="20"/>
                <w:szCs w:val="20"/>
                <w:lang w:val="ru-RU" w:eastAsia="ko-KR"/>
              </w:rPr>
              <w:t>Интерфейс</w:t>
            </w:r>
            <w:r w:rsidR="0095091A">
              <w:rPr>
                <w:rFonts w:eastAsia="Malgun Gothic"/>
                <w:sz w:val="20"/>
                <w:szCs w:val="20"/>
                <w:lang w:val="ru-RU" w:eastAsia="ko-KR"/>
              </w:rPr>
              <w:t>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28B5" w14:textId="77777777" w:rsidR="00CD5340" w:rsidRPr="002575D5" w:rsidRDefault="007649BE" w:rsidP="00CD534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USB-C 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с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 Power Delivery 90W</w:t>
            </w:r>
          </w:p>
          <w:p w14:paraId="584C6FAF" w14:textId="77777777" w:rsidR="00646284" w:rsidRPr="00E23CC2" w:rsidRDefault="007649BE" w:rsidP="003A54C8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USB 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x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1 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U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p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stream</w:t>
            </w:r>
          </w:p>
          <w:p w14:paraId="076574CE" w14:textId="77777777" w:rsidR="007649BE" w:rsidRPr="00E23CC2" w:rsidRDefault="00646284" w:rsidP="003A54C8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x</w:t>
            </w:r>
            <w:r w:rsidR="007649BE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3 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D</w:t>
            </w:r>
            <w:r w:rsidR="007649BE" w:rsidRPr="002575D5">
              <w:rPr>
                <w:rFonts w:eastAsia="Malgun Gothic"/>
                <w:sz w:val="20"/>
                <w:szCs w:val="20"/>
                <w:lang w:eastAsia="ko-KR"/>
              </w:rPr>
              <w:t>own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stream</w:t>
            </w:r>
          </w:p>
          <w:p w14:paraId="5A3EA959" w14:textId="77777777" w:rsidR="003A54C8" w:rsidRPr="002575D5" w:rsidRDefault="003A54C8" w:rsidP="003A54C8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HDMI</w:t>
            </w:r>
          </w:p>
          <w:p w14:paraId="30F3A31C" w14:textId="77777777" w:rsidR="003A54C8" w:rsidRPr="002575D5" w:rsidRDefault="003A54C8" w:rsidP="003A54C8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DisplayPort x2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329B" w14:textId="77777777" w:rsidR="00646284" w:rsidRPr="00E23CC2" w:rsidRDefault="007649BE" w:rsidP="00CD534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USB-C </w:t>
            </w:r>
            <w:r w:rsidR="00E23CC2">
              <w:rPr>
                <w:rFonts w:eastAsia="Malgun Gothic"/>
                <w:sz w:val="20"/>
                <w:szCs w:val="20"/>
                <w:lang w:val="ru-RU" w:eastAsia="ko-KR"/>
              </w:rPr>
              <w:t>с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 Power Delivery 90W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br/>
            </w:r>
            <w:r w:rsidR="003A54C8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USB 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x</w:t>
            </w:r>
            <w:r w:rsidR="003A54C8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1 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U</w:t>
            </w:r>
            <w:r w:rsidR="003A54C8" w:rsidRPr="002575D5">
              <w:rPr>
                <w:rFonts w:eastAsia="Malgun Gothic"/>
                <w:sz w:val="20"/>
                <w:szCs w:val="20"/>
                <w:lang w:eastAsia="ko-KR"/>
              </w:rPr>
              <w:t>p</w:t>
            </w:r>
            <w:r w:rsidR="00646284" w:rsidRPr="002575D5">
              <w:rPr>
                <w:rFonts w:eastAsia="Malgun Gothic"/>
                <w:sz w:val="20"/>
                <w:szCs w:val="20"/>
                <w:lang w:eastAsia="ko-KR"/>
              </w:rPr>
              <w:t>stream</w:t>
            </w:r>
          </w:p>
          <w:p w14:paraId="61331815" w14:textId="77777777" w:rsidR="003A54C8" w:rsidRPr="00977E77" w:rsidRDefault="00646284" w:rsidP="00CD534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x</w:t>
            </w:r>
            <w:r w:rsidR="003A54C8" w:rsidRPr="002575D5">
              <w:rPr>
                <w:rFonts w:eastAsia="Malgun Gothic"/>
                <w:sz w:val="20"/>
                <w:szCs w:val="20"/>
                <w:lang w:eastAsia="ko-KR"/>
              </w:rPr>
              <w:t xml:space="preserve">3 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D</w:t>
            </w:r>
            <w:r w:rsidR="003A54C8" w:rsidRPr="002575D5">
              <w:rPr>
                <w:rFonts w:eastAsia="Malgun Gothic"/>
                <w:sz w:val="20"/>
                <w:szCs w:val="20"/>
                <w:lang w:eastAsia="ko-KR"/>
              </w:rPr>
              <w:t>own</w:t>
            </w:r>
            <w:r w:rsidRPr="002575D5">
              <w:rPr>
                <w:rFonts w:eastAsia="Malgun Gothic"/>
                <w:sz w:val="20"/>
                <w:szCs w:val="20"/>
                <w:lang w:eastAsia="ko-KR"/>
              </w:rPr>
              <w:t>stream</w:t>
            </w:r>
          </w:p>
          <w:p w14:paraId="002FCB2E" w14:textId="77777777" w:rsidR="00CD5340" w:rsidRPr="002575D5" w:rsidRDefault="007649BE" w:rsidP="00CD534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HDMI</w:t>
            </w:r>
          </w:p>
          <w:p w14:paraId="44924641" w14:textId="77777777" w:rsidR="007649BE" w:rsidRPr="002575D5" w:rsidRDefault="007649BE" w:rsidP="00CD5340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2575D5">
              <w:rPr>
                <w:rFonts w:eastAsia="Malgun Gothic"/>
                <w:sz w:val="20"/>
                <w:szCs w:val="20"/>
                <w:lang w:eastAsia="ko-KR"/>
              </w:rPr>
              <w:t>DisplayPort x2</w:t>
            </w:r>
          </w:p>
        </w:tc>
      </w:tr>
    </w:tbl>
    <w:p w14:paraId="59C004A8" w14:textId="77777777" w:rsidR="00B9791B" w:rsidRPr="002575D5" w:rsidRDefault="00B9791B" w:rsidP="006E2652">
      <w:pPr>
        <w:rPr>
          <w:rFonts w:eastAsia="Batang"/>
          <w:b/>
          <w:lang w:eastAsia="ko-KR"/>
        </w:rPr>
      </w:pPr>
    </w:p>
    <w:p w14:paraId="367F88E2" w14:textId="77777777" w:rsidR="007649BE" w:rsidRPr="002575D5" w:rsidRDefault="003A1AB5" w:rsidP="006B19F1">
      <w:pPr>
        <w:jc w:val="center"/>
        <w:rPr>
          <w:rFonts w:eastAsia="Batang"/>
          <w:b/>
          <w:lang w:eastAsia="ko-KR"/>
        </w:rPr>
      </w:pPr>
      <w:r w:rsidRPr="002575D5">
        <w:rPr>
          <w:rFonts w:eastAsia="Batang"/>
          <w:b/>
          <w:lang w:eastAsia="ko-KR"/>
        </w:rPr>
        <w:t># # #</w:t>
      </w:r>
    </w:p>
    <w:p w14:paraId="55B31680" w14:textId="77777777" w:rsidR="007649BE" w:rsidRPr="002575D5" w:rsidRDefault="007649BE" w:rsidP="006E2652">
      <w:pPr>
        <w:rPr>
          <w:sz w:val="18"/>
          <w:szCs w:val="18"/>
        </w:rPr>
      </w:pPr>
    </w:p>
    <w:p w14:paraId="52730284" w14:textId="77777777" w:rsidR="00D01BFA" w:rsidRPr="002575D5" w:rsidRDefault="00D01BFA" w:rsidP="006E2652">
      <w:pPr>
        <w:rPr>
          <w:sz w:val="18"/>
          <w:szCs w:val="18"/>
        </w:rPr>
      </w:pPr>
    </w:p>
    <w:p w14:paraId="21346FE0" w14:textId="77777777" w:rsidR="00122D43" w:rsidRPr="002575D5" w:rsidRDefault="00E23CC2" w:rsidP="006E2652">
      <w:pPr>
        <w:pStyle w:val="NormalWeb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bookmarkStart w:id="2" w:name="_Hlk65841234"/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E23C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="00122D43" w:rsidRPr="002575D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 </w:t>
      </w:r>
    </w:p>
    <w:p w14:paraId="73B4A9C1" w14:textId="77777777" w:rsidR="00122D43" w:rsidRPr="000A4A66" w:rsidRDefault="00E23CC2" w:rsidP="006E2652">
      <w:pPr>
        <w:pStyle w:val="paragraph"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Компания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Business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Solutions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– надежный партнер, предлагающий инновационные продукты и решения для различных отраслей по всему миру. Обладая портфелем уникальных предложений, начиная от ведущих в отрасли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OLED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и светодиодных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вывесок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и заканчивая высокоэффективными решениями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в области солнечной энергетики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,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</w:t>
      </w:r>
      <w:r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Среди передовых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ИТ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-решени</w:t>
      </w:r>
      <w:r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й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="000A4A66"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–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мониторы</w:t>
      </w:r>
      <w:r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бизнес-класса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, ноутбуки, проекторы, облачные устройства, медицински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е дисплеи и коммерческие роботы. Все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они</w:t>
      </w:r>
      <w:r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разработан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ы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для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максимальн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ой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эффективност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и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работы и 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приносят большую пользу своим клиентам.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Для получения дополнительной информации о бизнес-решениях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посетите сайт</w:t>
      </w:r>
      <w:r w:rsidR="000A4A66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 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www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LG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com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/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b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2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</w:rPr>
        <w:t>b</w:t>
      </w:r>
      <w:r w:rsidRPr="00E23CC2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</w:p>
    <w:p w14:paraId="74E158F5" w14:textId="77777777" w:rsidR="00122D43" w:rsidRPr="00E23CC2" w:rsidRDefault="00122D43" w:rsidP="006E265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041E94FC" w14:textId="77777777" w:rsidR="00122D43" w:rsidRPr="00E23CC2" w:rsidRDefault="00122D43" w:rsidP="006E2652">
      <w:pPr>
        <w:jc w:val="both"/>
        <w:rPr>
          <w:color w:val="000000"/>
          <w:sz w:val="18"/>
          <w:szCs w:val="18"/>
          <w:lang w:val="ru-RU"/>
        </w:rPr>
      </w:pPr>
    </w:p>
    <w:p w14:paraId="24464344" w14:textId="77777777" w:rsidR="00122D43" w:rsidRPr="002575D5" w:rsidRDefault="00E23CC2" w:rsidP="001F2617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bookmarkStart w:id="3" w:name="_Hlk65841606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977E77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977E77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122D43" w:rsidRPr="002575D5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368F58A0" w14:textId="77777777" w:rsidR="00122D43" w:rsidRPr="002575D5" w:rsidRDefault="00122D43" w:rsidP="001F2617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3447D28F" w14:textId="77777777" w:rsidR="00D27322" w:rsidRPr="002575D5" w:rsidRDefault="00D27322" w:rsidP="001F2617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2575D5">
        <w:rPr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2575D5">
        <w:rPr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42658906" w14:textId="77777777" w:rsidR="00D27322" w:rsidRPr="002575D5" w:rsidRDefault="00D27322" w:rsidP="001F2617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2575D5">
        <w:rPr>
          <w:kern w:val="2"/>
          <w:sz w:val="18"/>
          <w:szCs w:val="18"/>
          <w:shd w:val="clear" w:color="auto" w:fill="FFFFFF"/>
          <w:lang w:eastAsia="ko-KR"/>
        </w:rPr>
        <w:t>Ken Hong</w:t>
      </w:r>
      <w:r w:rsidRPr="002575D5">
        <w:rPr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4C46732F" w14:textId="77777777" w:rsidR="00D27322" w:rsidRPr="002575D5" w:rsidRDefault="00D27322" w:rsidP="001F2617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2575D5">
        <w:rPr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2575D5">
        <w:rPr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45BDC145" w14:textId="77777777" w:rsidR="00D27322" w:rsidRPr="002575D5" w:rsidRDefault="00E22B11" w:rsidP="001F2617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hyperlink r:id="rId8" w:history="1">
        <w:r w:rsidR="00D27322" w:rsidRPr="002575D5">
          <w:rPr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D27322" w:rsidRPr="002575D5">
        <w:rPr>
          <w:kern w:val="2"/>
          <w:sz w:val="18"/>
          <w:szCs w:val="18"/>
          <w:shd w:val="clear" w:color="auto" w:fill="FFFFFF"/>
          <w:lang w:eastAsia="ko-KR"/>
        </w:rPr>
        <w:tab/>
      </w:r>
      <w:hyperlink r:id="rId9" w:history="1">
        <w:r w:rsidR="00D27322" w:rsidRPr="002575D5">
          <w:rPr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1BAC3CD3" w14:textId="77777777" w:rsidR="00300FBA" w:rsidRPr="008A03D6" w:rsidRDefault="00E22B11" w:rsidP="001F2617">
      <w:pPr>
        <w:widowControl w:val="0"/>
        <w:tabs>
          <w:tab w:val="left" w:pos="3969"/>
        </w:tabs>
        <w:kinsoku w:val="0"/>
        <w:overflowPunct w:val="0"/>
        <w:rPr>
          <w:sz w:val="18"/>
          <w:szCs w:val="18"/>
        </w:rPr>
      </w:pPr>
      <w:hyperlink r:id="rId10" w:history="1">
        <w:r w:rsidR="00D27322" w:rsidRPr="002575D5">
          <w:rPr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D27322" w:rsidRPr="002575D5">
        <w:rPr>
          <w:kern w:val="2"/>
          <w:sz w:val="18"/>
          <w:szCs w:val="18"/>
          <w:shd w:val="clear" w:color="auto" w:fill="FFFFFF"/>
          <w:lang w:eastAsia="ko-KR"/>
        </w:rPr>
        <w:tab/>
      </w:r>
      <w:hyperlink r:id="rId11" w:history="1">
        <w:r w:rsidR="00D27322" w:rsidRPr="002575D5">
          <w:rPr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bookmarkEnd w:id="2"/>
      <w:bookmarkEnd w:id="3"/>
    </w:p>
    <w:sectPr w:rsidR="00300FBA" w:rsidRPr="008A03D6" w:rsidSect="00B36CDF">
      <w:headerReference w:type="default" r:id="rId12"/>
      <w:footerReference w:type="even" r:id="rId13"/>
      <w:footerReference w:type="default" r:id="rId14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B2666" w14:textId="77777777" w:rsidR="00E22B11" w:rsidRDefault="00E22B11">
      <w:r>
        <w:separator/>
      </w:r>
    </w:p>
  </w:endnote>
  <w:endnote w:type="continuationSeparator" w:id="0">
    <w:p w14:paraId="6B83C1D9" w14:textId="77777777" w:rsidR="00E22B11" w:rsidRDefault="00E2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08220" w14:textId="77777777" w:rsidR="009616F5" w:rsidRDefault="00B36CD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 w:rsidR="007616F6"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227CDAE5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CA0FA" w14:textId="77777777" w:rsidR="009616F5" w:rsidRDefault="00B36CD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 w:rsidR="007616F6"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59501D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  <w:p w14:paraId="0B18748F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593B2" w14:textId="77777777" w:rsidR="00E22B11" w:rsidRDefault="00E22B11">
      <w:r>
        <w:separator/>
      </w:r>
    </w:p>
  </w:footnote>
  <w:footnote w:type="continuationSeparator" w:id="0">
    <w:p w14:paraId="129B2CF9" w14:textId="77777777" w:rsidR="00E22B11" w:rsidRDefault="00E22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8028F" w14:textId="77777777" w:rsidR="002575D5" w:rsidRDefault="007616F6" w:rsidP="002575D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allowOverlap="1" wp14:anchorId="1876C173" wp14:editId="1EE806DC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575D5">
      <w:rPr>
        <w:rFonts w:ascii="Trebuchet MS" w:hAnsi="Trebuchet MS"/>
        <w:b/>
        <w:color w:val="808080"/>
        <w:sz w:val="18"/>
        <w:szCs w:val="18"/>
      </w:rPr>
      <w:t>www.</w:t>
    </w:r>
    <w:r w:rsidR="002575D5">
      <w:rPr>
        <w:rFonts w:ascii="Trebuchet MS" w:hAnsi="Trebuchet MS" w:hint="eastAsia"/>
        <w:b/>
        <w:color w:val="808080"/>
        <w:sz w:val="18"/>
        <w:szCs w:val="18"/>
      </w:rPr>
      <w:t>LG</w:t>
    </w:r>
    <w:r w:rsidR="002575D5">
      <w:rPr>
        <w:rFonts w:ascii="Trebuchet MS" w:hAnsi="Trebuchet MS"/>
        <w:b/>
        <w:color w:val="808080"/>
        <w:sz w:val="18"/>
        <w:szCs w:val="18"/>
      </w:rPr>
      <w:t>.com</w:t>
    </w:r>
  </w:p>
  <w:p w14:paraId="74473197" w14:textId="77777777" w:rsidR="009616F5" w:rsidRPr="002575D5" w:rsidRDefault="009616F5" w:rsidP="002575D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480"/>
      <w:rPr>
        <w:rFonts w:ascii="Trebuchet MS" w:eastAsiaTheme="minorEastAsia" w:hAnsi="Trebuchet MS" w:cs="Trebuchet MS"/>
        <w:b/>
        <w:color w:val="808080"/>
        <w:sz w:val="18"/>
        <w:szCs w:val="18"/>
        <w:lang w:eastAsia="ko-KR"/>
      </w:rPr>
    </w:pPr>
  </w:p>
  <w:p w14:paraId="6A46619E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291BDCAA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69B"/>
    <w:rsid w:val="00003B1F"/>
    <w:rsid w:val="00006512"/>
    <w:rsid w:val="00007B10"/>
    <w:rsid w:val="00013FAF"/>
    <w:rsid w:val="00014B1D"/>
    <w:rsid w:val="00024656"/>
    <w:rsid w:val="0002517E"/>
    <w:rsid w:val="000256A5"/>
    <w:rsid w:val="0002786A"/>
    <w:rsid w:val="00027DA7"/>
    <w:rsid w:val="00030E70"/>
    <w:rsid w:val="0003497D"/>
    <w:rsid w:val="000353B0"/>
    <w:rsid w:val="00036B5C"/>
    <w:rsid w:val="000405BA"/>
    <w:rsid w:val="00043FB0"/>
    <w:rsid w:val="0005281D"/>
    <w:rsid w:val="00053293"/>
    <w:rsid w:val="00056E00"/>
    <w:rsid w:val="00067B7C"/>
    <w:rsid w:val="000778EF"/>
    <w:rsid w:val="000831AE"/>
    <w:rsid w:val="00084A5C"/>
    <w:rsid w:val="00084B45"/>
    <w:rsid w:val="00085A84"/>
    <w:rsid w:val="00087524"/>
    <w:rsid w:val="000A0149"/>
    <w:rsid w:val="000A0EAE"/>
    <w:rsid w:val="000A4A66"/>
    <w:rsid w:val="000A71C0"/>
    <w:rsid w:val="000B3CD5"/>
    <w:rsid w:val="000B4DAF"/>
    <w:rsid w:val="000C1F2F"/>
    <w:rsid w:val="000C6F84"/>
    <w:rsid w:val="000D4681"/>
    <w:rsid w:val="000D5E17"/>
    <w:rsid w:val="000E0606"/>
    <w:rsid w:val="000E1FDD"/>
    <w:rsid w:val="000E3CF5"/>
    <w:rsid w:val="000E7D0C"/>
    <w:rsid w:val="000F19D7"/>
    <w:rsid w:val="000F432E"/>
    <w:rsid w:val="00102A43"/>
    <w:rsid w:val="001039F0"/>
    <w:rsid w:val="0010705D"/>
    <w:rsid w:val="00113E8E"/>
    <w:rsid w:val="001143BF"/>
    <w:rsid w:val="001166EC"/>
    <w:rsid w:val="00122D43"/>
    <w:rsid w:val="00123A5E"/>
    <w:rsid w:val="001244C5"/>
    <w:rsid w:val="0012524A"/>
    <w:rsid w:val="0012549E"/>
    <w:rsid w:val="00126A63"/>
    <w:rsid w:val="00130A0A"/>
    <w:rsid w:val="00130A79"/>
    <w:rsid w:val="00141C67"/>
    <w:rsid w:val="00142047"/>
    <w:rsid w:val="001461D7"/>
    <w:rsid w:val="00152837"/>
    <w:rsid w:val="00155B5B"/>
    <w:rsid w:val="00156AFE"/>
    <w:rsid w:val="0016110D"/>
    <w:rsid w:val="00167006"/>
    <w:rsid w:val="0017139B"/>
    <w:rsid w:val="00171EE5"/>
    <w:rsid w:val="00174B11"/>
    <w:rsid w:val="0017763C"/>
    <w:rsid w:val="0018076A"/>
    <w:rsid w:val="00180ED9"/>
    <w:rsid w:val="00194716"/>
    <w:rsid w:val="001A35C3"/>
    <w:rsid w:val="001B6E71"/>
    <w:rsid w:val="001C0119"/>
    <w:rsid w:val="001C0269"/>
    <w:rsid w:val="001C0D5B"/>
    <w:rsid w:val="001C7D48"/>
    <w:rsid w:val="001D0FAD"/>
    <w:rsid w:val="001D77AF"/>
    <w:rsid w:val="001E6A23"/>
    <w:rsid w:val="001F2617"/>
    <w:rsid w:val="001F2E30"/>
    <w:rsid w:val="001F5F15"/>
    <w:rsid w:val="001F6CF3"/>
    <w:rsid w:val="001F7959"/>
    <w:rsid w:val="00211317"/>
    <w:rsid w:val="00211361"/>
    <w:rsid w:val="00222DC6"/>
    <w:rsid w:val="00226FBB"/>
    <w:rsid w:val="002316E9"/>
    <w:rsid w:val="0023189E"/>
    <w:rsid w:val="00234FFC"/>
    <w:rsid w:val="00240774"/>
    <w:rsid w:val="0024106A"/>
    <w:rsid w:val="002437EE"/>
    <w:rsid w:val="00244067"/>
    <w:rsid w:val="002563B7"/>
    <w:rsid w:val="002575D5"/>
    <w:rsid w:val="00261D75"/>
    <w:rsid w:val="00264A5B"/>
    <w:rsid w:val="00265620"/>
    <w:rsid w:val="00267AE2"/>
    <w:rsid w:val="00270197"/>
    <w:rsid w:val="00276F15"/>
    <w:rsid w:val="0028252D"/>
    <w:rsid w:val="0028582E"/>
    <w:rsid w:val="00292F13"/>
    <w:rsid w:val="002A5161"/>
    <w:rsid w:val="002A5E9D"/>
    <w:rsid w:val="002B2E47"/>
    <w:rsid w:val="002B4F88"/>
    <w:rsid w:val="002C184F"/>
    <w:rsid w:val="002C1E9D"/>
    <w:rsid w:val="002C6C16"/>
    <w:rsid w:val="002C70F8"/>
    <w:rsid w:val="002D072B"/>
    <w:rsid w:val="002D09C5"/>
    <w:rsid w:val="002D34CE"/>
    <w:rsid w:val="002D5CD4"/>
    <w:rsid w:val="002D76A5"/>
    <w:rsid w:val="002E1FFB"/>
    <w:rsid w:val="002E229D"/>
    <w:rsid w:val="002E5D6D"/>
    <w:rsid w:val="002F0DCA"/>
    <w:rsid w:val="002F2060"/>
    <w:rsid w:val="002F3074"/>
    <w:rsid w:val="002F3E7C"/>
    <w:rsid w:val="002F53FF"/>
    <w:rsid w:val="002F6E08"/>
    <w:rsid w:val="002F7B97"/>
    <w:rsid w:val="0030028D"/>
    <w:rsid w:val="00300FBA"/>
    <w:rsid w:val="00301054"/>
    <w:rsid w:val="00301F94"/>
    <w:rsid w:val="0030220C"/>
    <w:rsid w:val="003029F3"/>
    <w:rsid w:val="00302E09"/>
    <w:rsid w:val="00310705"/>
    <w:rsid w:val="00310BDF"/>
    <w:rsid w:val="00313A6D"/>
    <w:rsid w:val="00315A09"/>
    <w:rsid w:val="003206F2"/>
    <w:rsid w:val="00323D2F"/>
    <w:rsid w:val="003242C2"/>
    <w:rsid w:val="003339AC"/>
    <w:rsid w:val="0033706A"/>
    <w:rsid w:val="00345CFF"/>
    <w:rsid w:val="0035245C"/>
    <w:rsid w:val="003604E9"/>
    <w:rsid w:val="003608E4"/>
    <w:rsid w:val="00360D3F"/>
    <w:rsid w:val="0036691F"/>
    <w:rsid w:val="00372E67"/>
    <w:rsid w:val="00376B9A"/>
    <w:rsid w:val="00385283"/>
    <w:rsid w:val="003A1AB5"/>
    <w:rsid w:val="003A54C8"/>
    <w:rsid w:val="003B5BC2"/>
    <w:rsid w:val="003D29D4"/>
    <w:rsid w:val="003D7921"/>
    <w:rsid w:val="003E1B4E"/>
    <w:rsid w:val="003E7F7B"/>
    <w:rsid w:val="003F0DE7"/>
    <w:rsid w:val="003F129B"/>
    <w:rsid w:val="003F56AF"/>
    <w:rsid w:val="003F5741"/>
    <w:rsid w:val="003F5ACA"/>
    <w:rsid w:val="00405EB8"/>
    <w:rsid w:val="00412A79"/>
    <w:rsid w:val="00421FCA"/>
    <w:rsid w:val="00423A53"/>
    <w:rsid w:val="0042507C"/>
    <w:rsid w:val="00427CC7"/>
    <w:rsid w:val="00432210"/>
    <w:rsid w:val="00435E3F"/>
    <w:rsid w:val="00436A4A"/>
    <w:rsid w:val="00440DFD"/>
    <w:rsid w:val="00446358"/>
    <w:rsid w:val="0044770E"/>
    <w:rsid w:val="0045069A"/>
    <w:rsid w:val="004510EB"/>
    <w:rsid w:val="0045710D"/>
    <w:rsid w:val="00460E28"/>
    <w:rsid w:val="00464F47"/>
    <w:rsid w:val="00474233"/>
    <w:rsid w:val="004870C7"/>
    <w:rsid w:val="00493E2D"/>
    <w:rsid w:val="00495C45"/>
    <w:rsid w:val="004A5964"/>
    <w:rsid w:val="004A5C2E"/>
    <w:rsid w:val="004B1330"/>
    <w:rsid w:val="004B7B50"/>
    <w:rsid w:val="004C28FC"/>
    <w:rsid w:val="004C2BA7"/>
    <w:rsid w:val="004C5C7B"/>
    <w:rsid w:val="004C63DC"/>
    <w:rsid w:val="004D0B6D"/>
    <w:rsid w:val="004D2164"/>
    <w:rsid w:val="004E0B34"/>
    <w:rsid w:val="004E3860"/>
    <w:rsid w:val="004E394C"/>
    <w:rsid w:val="004E48C7"/>
    <w:rsid w:val="004E4BEA"/>
    <w:rsid w:val="004E594D"/>
    <w:rsid w:val="004E757A"/>
    <w:rsid w:val="004F4642"/>
    <w:rsid w:val="00504DD6"/>
    <w:rsid w:val="00507DA6"/>
    <w:rsid w:val="005229B6"/>
    <w:rsid w:val="005246F4"/>
    <w:rsid w:val="00531914"/>
    <w:rsid w:val="0053474D"/>
    <w:rsid w:val="00535EEF"/>
    <w:rsid w:val="005402F4"/>
    <w:rsid w:val="00542028"/>
    <w:rsid w:val="00542DDE"/>
    <w:rsid w:val="005434A8"/>
    <w:rsid w:val="005455C1"/>
    <w:rsid w:val="00550236"/>
    <w:rsid w:val="00551C94"/>
    <w:rsid w:val="00554CD9"/>
    <w:rsid w:val="00557F0A"/>
    <w:rsid w:val="0057338E"/>
    <w:rsid w:val="00573F71"/>
    <w:rsid w:val="00575B38"/>
    <w:rsid w:val="00577AAB"/>
    <w:rsid w:val="00587666"/>
    <w:rsid w:val="00591287"/>
    <w:rsid w:val="005939AB"/>
    <w:rsid w:val="00594CA5"/>
    <w:rsid w:val="0059501D"/>
    <w:rsid w:val="005965FC"/>
    <w:rsid w:val="005967C0"/>
    <w:rsid w:val="005A188F"/>
    <w:rsid w:val="005A6607"/>
    <w:rsid w:val="005B4CCE"/>
    <w:rsid w:val="005B6435"/>
    <w:rsid w:val="005B64C5"/>
    <w:rsid w:val="005C595B"/>
    <w:rsid w:val="005C6C63"/>
    <w:rsid w:val="005D2404"/>
    <w:rsid w:val="005D2A87"/>
    <w:rsid w:val="005D336F"/>
    <w:rsid w:val="005D6706"/>
    <w:rsid w:val="005D757C"/>
    <w:rsid w:val="005E0D01"/>
    <w:rsid w:val="005E0FA8"/>
    <w:rsid w:val="005E6E7B"/>
    <w:rsid w:val="005F244E"/>
    <w:rsid w:val="005F3406"/>
    <w:rsid w:val="005F3821"/>
    <w:rsid w:val="005F549F"/>
    <w:rsid w:val="005F68FF"/>
    <w:rsid w:val="00601260"/>
    <w:rsid w:val="00606AAB"/>
    <w:rsid w:val="00614097"/>
    <w:rsid w:val="00614562"/>
    <w:rsid w:val="00616974"/>
    <w:rsid w:val="00616EDA"/>
    <w:rsid w:val="006233C3"/>
    <w:rsid w:val="00623B35"/>
    <w:rsid w:val="00624682"/>
    <w:rsid w:val="00627746"/>
    <w:rsid w:val="006310CD"/>
    <w:rsid w:val="00632531"/>
    <w:rsid w:val="00635BF9"/>
    <w:rsid w:val="00637408"/>
    <w:rsid w:val="00646284"/>
    <w:rsid w:val="00651388"/>
    <w:rsid w:val="00655505"/>
    <w:rsid w:val="006559CF"/>
    <w:rsid w:val="006568B2"/>
    <w:rsid w:val="0066026A"/>
    <w:rsid w:val="00664BE5"/>
    <w:rsid w:val="006675DE"/>
    <w:rsid w:val="00670E23"/>
    <w:rsid w:val="00672020"/>
    <w:rsid w:val="00672474"/>
    <w:rsid w:val="006724F8"/>
    <w:rsid w:val="006732E2"/>
    <w:rsid w:val="006816F7"/>
    <w:rsid w:val="0068345C"/>
    <w:rsid w:val="0069241B"/>
    <w:rsid w:val="00692D67"/>
    <w:rsid w:val="00693C3A"/>
    <w:rsid w:val="00694393"/>
    <w:rsid w:val="00696E49"/>
    <w:rsid w:val="006A1833"/>
    <w:rsid w:val="006A313C"/>
    <w:rsid w:val="006A3D40"/>
    <w:rsid w:val="006A4601"/>
    <w:rsid w:val="006A5507"/>
    <w:rsid w:val="006A72F9"/>
    <w:rsid w:val="006B17B1"/>
    <w:rsid w:val="006B19F1"/>
    <w:rsid w:val="006B20F0"/>
    <w:rsid w:val="006B3664"/>
    <w:rsid w:val="006B759E"/>
    <w:rsid w:val="006C0CA2"/>
    <w:rsid w:val="006C39A6"/>
    <w:rsid w:val="006C4719"/>
    <w:rsid w:val="006C4E89"/>
    <w:rsid w:val="006C59DD"/>
    <w:rsid w:val="006C64AC"/>
    <w:rsid w:val="006C6D6E"/>
    <w:rsid w:val="006C6EA7"/>
    <w:rsid w:val="006D0548"/>
    <w:rsid w:val="006D6953"/>
    <w:rsid w:val="006E2652"/>
    <w:rsid w:val="006E7897"/>
    <w:rsid w:val="006F466F"/>
    <w:rsid w:val="006F53F9"/>
    <w:rsid w:val="006F577A"/>
    <w:rsid w:val="007000E5"/>
    <w:rsid w:val="007002CF"/>
    <w:rsid w:val="007055B8"/>
    <w:rsid w:val="00706282"/>
    <w:rsid w:val="00710CA6"/>
    <w:rsid w:val="00711F9E"/>
    <w:rsid w:val="00715BA9"/>
    <w:rsid w:val="007301AD"/>
    <w:rsid w:val="00731B7F"/>
    <w:rsid w:val="00745EB5"/>
    <w:rsid w:val="00747C27"/>
    <w:rsid w:val="007521CF"/>
    <w:rsid w:val="0075718E"/>
    <w:rsid w:val="007616F6"/>
    <w:rsid w:val="00761EA5"/>
    <w:rsid w:val="007633B4"/>
    <w:rsid w:val="007647FB"/>
    <w:rsid w:val="007649BE"/>
    <w:rsid w:val="007665C1"/>
    <w:rsid w:val="00774089"/>
    <w:rsid w:val="00774435"/>
    <w:rsid w:val="00781627"/>
    <w:rsid w:val="00784FC5"/>
    <w:rsid w:val="00795053"/>
    <w:rsid w:val="0079594A"/>
    <w:rsid w:val="00796235"/>
    <w:rsid w:val="00796D01"/>
    <w:rsid w:val="007A2DC1"/>
    <w:rsid w:val="007A742C"/>
    <w:rsid w:val="007B1A6D"/>
    <w:rsid w:val="007C2338"/>
    <w:rsid w:val="007C3C66"/>
    <w:rsid w:val="007D1ED6"/>
    <w:rsid w:val="007D2521"/>
    <w:rsid w:val="007E2E89"/>
    <w:rsid w:val="007E5A81"/>
    <w:rsid w:val="00800819"/>
    <w:rsid w:val="00811CF6"/>
    <w:rsid w:val="0081414C"/>
    <w:rsid w:val="00814728"/>
    <w:rsid w:val="00815B0B"/>
    <w:rsid w:val="00815B33"/>
    <w:rsid w:val="00816963"/>
    <w:rsid w:val="00820076"/>
    <w:rsid w:val="00821738"/>
    <w:rsid w:val="00822EDF"/>
    <w:rsid w:val="00825CC6"/>
    <w:rsid w:val="00827918"/>
    <w:rsid w:val="008302EA"/>
    <w:rsid w:val="008304F9"/>
    <w:rsid w:val="00835F80"/>
    <w:rsid w:val="0084185C"/>
    <w:rsid w:val="00843914"/>
    <w:rsid w:val="00844487"/>
    <w:rsid w:val="00845441"/>
    <w:rsid w:val="00846DE8"/>
    <w:rsid w:val="00852F63"/>
    <w:rsid w:val="00853AB4"/>
    <w:rsid w:val="008548A3"/>
    <w:rsid w:val="008669F3"/>
    <w:rsid w:val="00866BEB"/>
    <w:rsid w:val="008737E9"/>
    <w:rsid w:val="00875170"/>
    <w:rsid w:val="008759E2"/>
    <w:rsid w:val="0088260F"/>
    <w:rsid w:val="00882BDB"/>
    <w:rsid w:val="0088390B"/>
    <w:rsid w:val="008924EB"/>
    <w:rsid w:val="0089388D"/>
    <w:rsid w:val="00894316"/>
    <w:rsid w:val="008953EE"/>
    <w:rsid w:val="008A03D6"/>
    <w:rsid w:val="008A0E1C"/>
    <w:rsid w:val="008A4572"/>
    <w:rsid w:val="008A6F4A"/>
    <w:rsid w:val="008B0E57"/>
    <w:rsid w:val="008C0527"/>
    <w:rsid w:val="008C7FD4"/>
    <w:rsid w:val="008D07A4"/>
    <w:rsid w:val="008D2C9C"/>
    <w:rsid w:val="008E0F10"/>
    <w:rsid w:val="008E5883"/>
    <w:rsid w:val="008E5A5E"/>
    <w:rsid w:val="008E5B31"/>
    <w:rsid w:val="008E7105"/>
    <w:rsid w:val="008F0C54"/>
    <w:rsid w:val="008F0F63"/>
    <w:rsid w:val="008F39A3"/>
    <w:rsid w:val="008F476B"/>
    <w:rsid w:val="00904E02"/>
    <w:rsid w:val="00905421"/>
    <w:rsid w:val="00910C98"/>
    <w:rsid w:val="00924CF1"/>
    <w:rsid w:val="00924F66"/>
    <w:rsid w:val="00924F86"/>
    <w:rsid w:val="0093036A"/>
    <w:rsid w:val="00930615"/>
    <w:rsid w:val="00933B4F"/>
    <w:rsid w:val="009366DF"/>
    <w:rsid w:val="00937600"/>
    <w:rsid w:val="009421E0"/>
    <w:rsid w:val="009437AD"/>
    <w:rsid w:val="00946EC1"/>
    <w:rsid w:val="0095091A"/>
    <w:rsid w:val="00954B4C"/>
    <w:rsid w:val="009551B8"/>
    <w:rsid w:val="00956B47"/>
    <w:rsid w:val="00956F52"/>
    <w:rsid w:val="00957E48"/>
    <w:rsid w:val="009616F5"/>
    <w:rsid w:val="00965B91"/>
    <w:rsid w:val="00966B9C"/>
    <w:rsid w:val="0097359D"/>
    <w:rsid w:val="00975F1E"/>
    <w:rsid w:val="00976B30"/>
    <w:rsid w:val="00977E77"/>
    <w:rsid w:val="009802B8"/>
    <w:rsid w:val="009875FD"/>
    <w:rsid w:val="0099038A"/>
    <w:rsid w:val="009934CE"/>
    <w:rsid w:val="009A05BC"/>
    <w:rsid w:val="009A1063"/>
    <w:rsid w:val="009A6E18"/>
    <w:rsid w:val="009A7060"/>
    <w:rsid w:val="009B0566"/>
    <w:rsid w:val="009B476A"/>
    <w:rsid w:val="009B6E87"/>
    <w:rsid w:val="009C2492"/>
    <w:rsid w:val="009C67DF"/>
    <w:rsid w:val="009D2E15"/>
    <w:rsid w:val="009D363B"/>
    <w:rsid w:val="009D422B"/>
    <w:rsid w:val="009D72E3"/>
    <w:rsid w:val="009E28E2"/>
    <w:rsid w:val="009E54EE"/>
    <w:rsid w:val="009E5539"/>
    <w:rsid w:val="009F3AF2"/>
    <w:rsid w:val="009F6868"/>
    <w:rsid w:val="00A0174B"/>
    <w:rsid w:val="00A05244"/>
    <w:rsid w:val="00A15365"/>
    <w:rsid w:val="00A15E1C"/>
    <w:rsid w:val="00A1775C"/>
    <w:rsid w:val="00A35917"/>
    <w:rsid w:val="00A40CB2"/>
    <w:rsid w:val="00A53322"/>
    <w:rsid w:val="00A53933"/>
    <w:rsid w:val="00A54BAC"/>
    <w:rsid w:val="00A57D1A"/>
    <w:rsid w:val="00A57F76"/>
    <w:rsid w:val="00A603EE"/>
    <w:rsid w:val="00A634C9"/>
    <w:rsid w:val="00A63E70"/>
    <w:rsid w:val="00A64D22"/>
    <w:rsid w:val="00A64D23"/>
    <w:rsid w:val="00A702C3"/>
    <w:rsid w:val="00A71000"/>
    <w:rsid w:val="00A719C7"/>
    <w:rsid w:val="00A75A0F"/>
    <w:rsid w:val="00A77623"/>
    <w:rsid w:val="00A92A9B"/>
    <w:rsid w:val="00A96D3A"/>
    <w:rsid w:val="00AA1C53"/>
    <w:rsid w:val="00AA556F"/>
    <w:rsid w:val="00AB008B"/>
    <w:rsid w:val="00AB5B23"/>
    <w:rsid w:val="00AC2C28"/>
    <w:rsid w:val="00AC426D"/>
    <w:rsid w:val="00AC4766"/>
    <w:rsid w:val="00AE083C"/>
    <w:rsid w:val="00AE0BF1"/>
    <w:rsid w:val="00AE4D88"/>
    <w:rsid w:val="00AF1FF3"/>
    <w:rsid w:val="00AF43DB"/>
    <w:rsid w:val="00AF5392"/>
    <w:rsid w:val="00AF6E8F"/>
    <w:rsid w:val="00B029EC"/>
    <w:rsid w:val="00B044FA"/>
    <w:rsid w:val="00B07096"/>
    <w:rsid w:val="00B126B6"/>
    <w:rsid w:val="00B14C39"/>
    <w:rsid w:val="00B1731B"/>
    <w:rsid w:val="00B24E0C"/>
    <w:rsid w:val="00B27130"/>
    <w:rsid w:val="00B27F07"/>
    <w:rsid w:val="00B36CDF"/>
    <w:rsid w:val="00B37D8D"/>
    <w:rsid w:val="00B46146"/>
    <w:rsid w:val="00B471D6"/>
    <w:rsid w:val="00B60379"/>
    <w:rsid w:val="00B61483"/>
    <w:rsid w:val="00B620B4"/>
    <w:rsid w:val="00B62370"/>
    <w:rsid w:val="00B71547"/>
    <w:rsid w:val="00B7174E"/>
    <w:rsid w:val="00B751A0"/>
    <w:rsid w:val="00B75735"/>
    <w:rsid w:val="00B763BB"/>
    <w:rsid w:val="00B8072E"/>
    <w:rsid w:val="00B81593"/>
    <w:rsid w:val="00B9248B"/>
    <w:rsid w:val="00B92E36"/>
    <w:rsid w:val="00B9323D"/>
    <w:rsid w:val="00B972C5"/>
    <w:rsid w:val="00B9791B"/>
    <w:rsid w:val="00BA345E"/>
    <w:rsid w:val="00BA356C"/>
    <w:rsid w:val="00BA5105"/>
    <w:rsid w:val="00BA768C"/>
    <w:rsid w:val="00BB1A18"/>
    <w:rsid w:val="00BC024B"/>
    <w:rsid w:val="00BC5604"/>
    <w:rsid w:val="00BC62AA"/>
    <w:rsid w:val="00BC66C3"/>
    <w:rsid w:val="00BC7394"/>
    <w:rsid w:val="00BC7F44"/>
    <w:rsid w:val="00BD200D"/>
    <w:rsid w:val="00BD67A3"/>
    <w:rsid w:val="00BE7E29"/>
    <w:rsid w:val="00BF4CC8"/>
    <w:rsid w:val="00BF5386"/>
    <w:rsid w:val="00C01E31"/>
    <w:rsid w:val="00C0344B"/>
    <w:rsid w:val="00C048C8"/>
    <w:rsid w:val="00C04B67"/>
    <w:rsid w:val="00C071CE"/>
    <w:rsid w:val="00C11C1C"/>
    <w:rsid w:val="00C12165"/>
    <w:rsid w:val="00C22589"/>
    <w:rsid w:val="00C2288E"/>
    <w:rsid w:val="00C32090"/>
    <w:rsid w:val="00C32E98"/>
    <w:rsid w:val="00C36981"/>
    <w:rsid w:val="00C36F85"/>
    <w:rsid w:val="00C37287"/>
    <w:rsid w:val="00C419C2"/>
    <w:rsid w:val="00C461F3"/>
    <w:rsid w:val="00C464B7"/>
    <w:rsid w:val="00C504C1"/>
    <w:rsid w:val="00C5309E"/>
    <w:rsid w:val="00C63100"/>
    <w:rsid w:val="00C63102"/>
    <w:rsid w:val="00C63B41"/>
    <w:rsid w:val="00C665E7"/>
    <w:rsid w:val="00C71969"/>
    <w:rsid w:val="00C76B71"/>
    <w:rsid w:val="00C8111E"/>
    <w:rsid w:val="00C8418D"/>
    <w:rsid w:val="00C855DA"/>
    <w:rsid w:val="00C878C1"/>
    <w:rsid w:val="00C90EB5"/>
    <w:rsid w:val="00C94B11"/>
    <w:rsid w:val="00CA2AFA"/>
    <w:rsid w:val="00CA3A1B"/>
    <w:rsid w:val="00CA7B1E"/>
    <w:rsid w:val="00CB09F8"/>
    <w:rsid w:val="00CB0C13"/>
    <w:rsid w:val="00CB1196"/>
    <w:rsid w:val="00CB207D"/>
    <w:rsid w:val="00CC124D"/>
    <w:rsid w:val="00CC2385"/>
    <w:rsid w:val="00CC5D09"/>
    <w:rsid w:val="00CD5340"/>
    <w:rsid w:val="00CD5E17"/>
    <w:rsid w:val="00CE2311"/>
    <w:rsid w:val="00CF5B4F"/>
    <w:rsid w:val="00D01BFA"/>
    <w:rsid w:val="00D01F8B"/>
    <w:rsid w:val="00D02316"/>
    <w:rsid w:val="00D028E7"/>
    <w:rsid w:val="00D068E9"/>
    <w:rsid w:val="00D0731E"/>
    <w:rsid w:val="00D13DE0"/>
    <w:rsid w:val="00D1735E"/>
    <w:rsid w:val="00D21A22"/>
    <w:rsid w:val="00D259D5"/>
    <w:rsid w:val="00D27322"/>
    <w:rsid w:val="00D31895"/>
    <w:rsid w:val="00D32489"/>
    <w:rsid w:val="00D348C0"/>
    <w:rsid w:val="00D37BD8"/>
    <w:rsid w:val="00D5064F"/>
    <w:rsid w:val="00D507BB"/>
    <w:rsid w:val="00D511ED"/>
    <w:rsid w:val="00D51404"/>
    <w:rsid w:val="00D54EB5"/>
    <w:rsid w:val="00D565FF"/>
    <w:rsid w:val="00D6202D"/>
    <w:rsid w:val="00D640A6"/>
    <w:rsid w:val="00D64E49"/>
    <w:rsid w:val="00D65396"/>
    <w:rsid w:val="00D70582"/>
    <w:rsid w:val="00D741DA"/>
    <w:rsid w:val="00D757C0"/>
    <w:rsid w:val="00D82663"/>
    <w:rsid w:val="00D8364D"/>
    <w:rsid w:val="00D8566F"/>
    <w:rsid w:val="00D86EBB"/>
    <w:rsid w:val="00D91483"/>
    <w:rsid w:val="00D920EB"/>
    <w:rsid w:val="00D9583A"/>
    <w:rsid w:val="00DA207A"/>
    <w:rsid w:val="00DA6F6A"/>
    <w:rsid w:val="00DA7729"/>
    <w:rsid w:val="00DB2C9E"/>
    <w:rsid w:val="00DB767D"/>
    <w:rsid w:val="00DC081F"/>
    <w:rsid w:val="00DC097D"/>
    <w:rsid w:val="00DC221D"/>
    <w:rsid w:val="00DC5E68"/>
    <w:rsid w:val="00DC6DCC"/>
    <w:rsid w:val="00DD3C9F"/>
    <w:rsid w:val="00DD3D0E"/>
    <w:rsid w:val="00DE2E1C"/>
    <w:rsid w:val="00DE2FB9"/>
    <w:rsid w:val="00DE3A7C"/>
    <w:rsid w:val="00DF7947"/>
    <w:rsid w:val="00E03A00"/>
    <w:rsid w:val="00E101CC"/>
    <w:rsid w:val="00E12237"/>
    <w:rsid w:val="00E142CA"/>
    <w:rsid w:val="00E14B48"/>
    <w:rsid w:val="00E1645C"/>
    <w:rsid w:val="00E21965"/>
    <w:rsid w:val="00E22B11"/>
    <w:rsid w:val="00E23CC2"/>
    <w:rsid w:val="00E248C9"/>
    <w:rsid w:val="00E24E6F"/>
    <w:rsid w:val="00E30860"/>
    <w:rsid w:val="00E30958"/>
    <w:rsid w:val="00E47428"/>
    <w:rsid w:val="00E500C8"/>
    <w:rsid w:val="00E5319A"/>
    <w:rsid w:val="00E531CD"/>
    <w:rsid w:val="00E543C9"/>
    <w:rsid w:val="00E5479F"/>
    <w:rsid w:val="00E56BE7"/>
    <w:rsid w:val="00E6137D"/>
    <w:rsid w:val="00E65578"/>
    <w:rsid w:val="00E6649C"/>
    <w:rsid w:val="00E75AFC"/>
    <w:rsid w:val="00E8659E"/>
    <w:rsid w:val="00E866B4"/>
    <w:rsid w:val="00E866CA"/>
    <w:rsid w:val="00E868AE"/>
    <w:rsid w:val="00E86BF1"/>
    <w:rsid w:val="00E903C9"/>
    <w:rsid w:val="00E91021"/>
    <w:rsid w:val="00E930C6"/>
    <w:rsid w:val="00EA0C5F"/>
    <w:rsid w:val="00EA48BA"/>
    <w:rsid w:val="00EB0382"/>
    <w:rsid w:val="00EB1E99"/>
    <w:rsid w:val="00EB657B"/>
    <w:rsid w:val="00EB67A8"/>
    <w:rsid w:val="00EB6CE8"/>
    <w:rsid w:val="00EC0ECF"/>
    <w:rsid w:val="00EC223E"/>
    <w:rsid w:val="00EC2FEA"/>
    <w:rsid w:val="00EC39C6"/>
    <w:rsid w:val="00EC4E98"/>
    <w:rsid w:val="00EC4FC8"/>
    <w:rsid w:val="00ED2B48"/>
    <w:rsid w:val="00ED4351"/>
    <w:rsid w:val="00ED5275"/>
    <w:rsid w:val="00ED6546"/>
    <w:rsid w:val="00ED6E02"/>
    <w:rsid w:val="00EE0C0A"/>
    <w:rsid w:val="00EE372F"/>
    <w:rsid w:val="00EE69BE"/>
    <w:rsid w:val="00EE7A9C"/>
    <w:rsid w:val="00F046A1"/>
    <w:rsid w:val="00F071E7"/>
    <w:rsid w:val="00F11515"/>
    <w:rsid w:val="00F11803"/>
    <w:rsid w:val="00F1571D"/>
    <w:rsid w:val="00F26D5D"/>
    <w:rsid w:val="00F312E5"/>
    <w:rsid w:val="00F32960"/>
    <w:rsid w:val="00F3567D"/>
    <w:rsid w:val="00F35C05"/>
    <w:rsid w:val="00F35D69"/>
    <w:rsid w:val="00F44B0F"/>
    <w:rsid w:val="00F52039"/>
    <w:rsid w:val="00F52CE8"/>
    <w:rsid w:val="00F55DA6"/>
    <w:rsid w:val="00F6197C"/>
    <w:rsid w:val="00F645D7"/>
    <w:rsid w:val="00F64DCF"/>
    <w:rsid w:val="00F65141"/>
    <w:rsid w:val="00F657EC"/>
    <w:rsid w:val="00F736AA"/>
    <w:rsid w:val="00F7436A"/>
    <w:rsid w:val="00F7484A"/>
    <w:rsid w:val="00F90983"/>
    <w:rsid w:val="00F941DE"/>
    <w:rsid w:val="00FA1114"/>
    <w:rsid w:val="00FA26F8"/>
    <w:rsid w:val="00FB5134"/>
    <w:rsid w:val="00FD21EA"/>
    <w:rsid w:val="00FD3CB7"/>
    <w:rsid w:val="00FD4CF9"/>
    <w:rsid w:val="00FD54E3"/>
    <w:rsid w:val="00FE0A4E"/>
    <w:rsid w:val="00FE130A"/>
    <w:rsid w:val="00FE1660"/>
    <w:rsid w:val="00FE70C5"/>
    <w:rsid w:val="00FE783C"/>
    <w:rsid w:val="00FF0D1E"/>
    <w:rsid w:val="00FF1158"/>
    <w:rsid w:val="00FF168D"/>
    <w:rsid w:val="00FF2029"/>
    <w:rsid w:val="00FF20AB"/>
    <w:rsid w:val="00FF2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360C8"/>
  <w15:docId w15:val="{58300278-EB99-4119-9BEB-7D898207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eastAsia="SimSun"/>
      <w:lang w:val="en-US" w:eastAsia="zh-CN"/>
    </w:rPr>
  </w:style>
  <w:style w:type="paragraph" w:styleId="Heading1">
    <w:name w:val="heading 1"/>
    <w:basedOn w:val="Normal"/>
    <w:next w:val="Normal"/>
    <w:rsid w:val="00B36CD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B36CD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36C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36CDF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B36CD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B36CD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B36C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rsid w:val="00B36C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.hong@lge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newsroom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gnewsroom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ngin.shin@lge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A1287D2-6E54-47B3-938F-A58A1BCF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myeonghwan.wee</dc:creator>
  <cp:keywords/>
  <dc:description/>
  <cp:lastModifiedBy>Elena Masko/LGERA Russia Subsidiary.Corporate and Innovation, H&amp;A PR Pa(elena.masko@lge.com)</cp:lastModifiedBy>
  <cp:revision>3</cp:revision>
  <dcterms:created xsi:type="dcterms:W3CDTF">2021-12-15T13:14:00Z</dcterms:created>
  <dcterms:modified xsi:type="dcterms:W3CDTF">2021-12-17T06:07:00Z</dcterms:modified>
</cp:coreProperties>
</file>