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DD795" w14:textId="5BA4675B" w:rsidR="004C6227" w:rsidRDefault="008A38E8" w:rsidP="004C6227">
      <w:pPr>
        <w:widowControl w:val="0"/>
        <w:tabs>
          <w:tab w:val="left" w:pos="495"/>
        </w:tabs>
        <w:jc w:val="center"/>
        <w:rPr>
          <w:rFonts w:eastAsia="Calibri"/>
          <w:b/>
          <w:bCs/>
          <w:sz w:val="28"/>
          <w:szCs w:val="28"/>
          <w:lang w:val="ru-RU" w:eastAsia="ko-KR"/>
        </w:rPr>
      </w:pPr>
      <w:r w:rsidRPr="008A38E8">
        <w:rPr>
          <w:rFonts w:eastAsia="Calibri"/>
          <w:b/>
          <w:bCs/>
          <w:sz w:val="28"/>
          <w:szCs w:val="28"/>
          <w:lang w:val="ru-RU" w:eastAsia="ko-KR"/>
        </w:rPr>
        <w:t xml:space="preserve">ПЕРВЫЙ КИНОТЕАТР </w:t>
      </w:r>
      <w:r w:rsidR="00A049AA">
        <w:rPr>
          <w:rFonts w:eastAsia="Calibri"/>
          <w:b/>
          <w:bCs/>
          <w:sz w:val="28"/>
          <w:szCs w:val="28"/>
          <w:lang w:val="ru-RU" w:eastAsia="ko-KR"/>
        </w:rPr>
        <w:t>СО СВЕТОДИОДНЫМ</w:t>
      </w:r>
      <w:r w:rsidRPr="008A38E8">
        <w:rPr>
          <w:rFonts w:eastAsia="Calibri"/>
          <w:b/>
          <w:bCs/>
          <w:sz w:val="28"/>
          <w:szCs w:val="28"/>
          <w:lang w:val="ru-RU" w:eastAsia="ko-KR"/>
        </w:rPr>
        <w:t xml:space="preserve"> ДИСПЛЕЕМ LG CINEMA </w:t>
      </w:r>
      <w:r>
        <w:rPr>
          <w:rFonts w:eastAsia="Calibri"/>
          <w:b/>
          <w:bCs/>
          <w:sz w:val="28"/>
          <w:szCs w:val="28"/>
          <w:lang w:val="ru-RU" w:eastAsia="ko-KR"/>
        </w:rPr>
        <w:t>И ТЕХНОЛОГИЕЙ</w:t>
      </w:r>
      <w:r w:rsidRPr="008A38E8">
        <w:rPr>
          <w:rFonts w:eastAsia="Calibri"/>
          <w:b/>
          <w:bCs/>
          <w:sz w:val="28"/>
          <w:szCs w:val="28"/>
          <w:lang w:val="ru-RU" w:eastAsia="ko-KR"/>
        </w:rPr>
        <w:t xml:space="preserve"> DOLBY ATMOS ДЕЛАЕТ ПРОСМОТР ФИЛЬМОВ ЕЩЕ БОЛЕЕ </w:t>
      </w:r>
      <w:r w:rsidR="004C6227">
        <w:rPr>
          <w:rFonts w:eastAsia="Calibri"/>
          <w:b/>
          <w:bCs/>
          <w:sz w:val="28"/>
          <w:szCs w:val="28"/>
          <w:lang w:val="ru-RU" w:eastAsia="ko-KR"/>
        </w:rPr>
        <w:t>НЕЗАБЫВАЕМЫМ</w:t>
      </w:r>
    </w:p>
    <w:p w14:paraId="4282DFFA" w14:textId="77777777" w:rsidR="00A049AA" w:rsidRDefault="00A049AA" w:rsidP="004C6227">
      <w:pPr>
        <w:widowControl w:val="0"/>
        <w:tabs>
          <w:tab w:val="left" w:pos="495"/>
        </w:tabs>
        <w:jc w:val="center"/>
        <w:rPr>
          <w:rFonts w:eastAsia="Calibri"/>
          <w:bCs/>
          <w:i/>
          <w:spacing w:val="-6"/>
          <w:lang w:val="ru-RU" w:eastAsia="ko-KR"/>
        </w:rPr>
      </w:pPr>
    </w:p>
    <w:p w14:paraId="01507763" w14:textId="75B5F86E" w:rsidR="00A049AA" w:rsidRDefault="00A049AA" w:rsidP="004C6227">
      <w:pPr>
        <w:widowControl w:val="0"/>
        <w:tabs>
          <w:tab w:val="left" w:pos="495"/>
        </w:tabs>
        <w:jc w:val="center"/>
        <w:rPr>
          <w:rFonts w:eastAsia="Calibri"/>
          <w:bCs/>
          <w:i/>
          <w:spacing w:val="-6"/>
          <w:lang w:val="ru-RU" w:eastAsia="ko-KR"/>
        </w:rPr>
      </w:pPr>
      <w:r>
        <w:rPr>
          <w:rFonts w:eastAsia="Calibri"/>
          <w:bCs/>
          <w:i/>
          <w:spacing w:val="-6"/>
          <w:lang w:val="ru-RU" w:eastAsia="ko-KR"/>
        </w:rPr>
        <w:t>Современный</w:t>
      </w:r>
      <w:r w:rsidR="00104D0A">
        <w:rPr>
          <w:rFonts w:eastAsia="Calibri"/>
          <w:bCs/>
          <w:i/>
          <w:spacing w:val="-6"/>
          <w:lang w:val="ru-RU" w:eastAsia="ko-KR"/>
        </w:rPr>
        <w:t xml:space="preserve"> кинотеатр</w:t>
      </w:r>
      <w:r>
        <w:rPr>
          <w:rFonts w:eastAsia="Calibri"/>
          <w:bCs/>
          <w:i/>
          <w:spacing w:val="-6"/>
          <w:lang w:val="ru-RU" w:eastAsia="ko-KR"/>
        </w:rPr>
        <w:t xml:space="preserve"> использует светодиодный </w:t>
      </w:r>
      <w:r w:rsidR="00406EEF">
        <w:rPr>
          <w:rFonts w:eastAsia="Calibri"/>
          <w:bCs/>
          <w:i/>
          <w:spacing w:val="-6"/>
          <w:lang w:val="ru-RU" w:eastAsia="ko-KR"/>
        </w:rPr>
        <w:t>дисплей</w:t>
      </w:r>
    </w:p>
    <w:p w14:paraId="6F93EA45" w14:textId="0700BDED" w:rsidR="00EF2141" w:rsidRPr="00CD0BC3" w:rsidRDefault="00A049AA" w:rsidP="004C6227">
      <w:pPr>
        <w:widowControl w:val="0"/>
        <w:tabs>
          <w:tab w:val="left" w:pos="495"/>
        </w:tabs>
        <w:jc w:val="center"/>
        <w:rPr>
          <w:rFonts w:eastAsia="Calibri"/>
          <w:bCs/>
          <w:i/>
          <w:spacing w:val="-6"/>
          <w:lang w:val="ru-RU" w:eastAsia="ko-KR"/>
        </w:rPr>
      </w:pPr>
      <w:r>
        <w:rPr>
          <w:rFonts w:eastAsia="Calibri"/>
          <w:bCs/>
          <w:i/>
          <w:spacing w:val="-6"/>
          <w:lang w:val="ru-RU" w:eastAsia="ko-KR"/>
        </w:rPr>
        <w:t>и систему</w:t>
      </w:r>
      <w:r w:rsidR="00104D0A">
        <w:rPr>
          <w:rFonts w:eastAsia="Calibri"/>
          <w:bCs/>
          <w:i/>
          <w:spacing w:val="-6"/>
          <w:lang w:val="ru-RU" w:eastAsia="ko-KR"/>
        </w:rPr>
        <w:t xml:space="preserve"> Dolby </w:t>
      </w:r>
      <w:proofErr w:type="spellStart"/>
      <w:r w:rsidR="00104D0A">
        <w:rPr>
          <w:rFonts w:eastAsia="Calibri"/>
          <w:bCs/>
          <w:i/>
          <w:spacing w:val="-6"/>
          <w:lang w:val="ru-RU" w:eastAsia="ko-KR"/>
        </w:rPr>
        <w:t>Atmos</w:t>
      </w:r>
      <w:proofErr w:type="spellEnd"/>
      <w:r w:rsidR="00623E8C">
        <w:rPr>
          <w:rFonts w:eastAsia="Calibri"/>
          <w:bCs/>
          <w:i/>
          <w:spacing w:val="-6"/>
          <w:lang w:val="ru-RU" w:eastAsia="ko-KR"/>
        </w:rPr>
        <w:t xml:space="preserve"> </w:t>
      </w:r>
      <w:r w:rsidR="00EF3E9C">
        <w:rPr>
          <w:rFonts w:eastAsia="Calibri"/>
          <w:bCs/>
          <w:i/>
          <w:spacing w:val="-6"/>
          <w:lang w:val="ru-RU" w:eastAsia="ko-KR"/>
        </w:rPr>
        <w:t>для создания</w:t>
      </w:r>
      <w:r w:rsidR="00623E8C">
        <w:rPr>
          <w:rFonts w:eastAsia="Calibri"/>
          <w:bCs/>
          <w:i/>
          <w:spacing w:val="-6"/>
          <w:lang w:val="ru-RU" w:eastAsia="ko-KR"/>
        </w:rPr>
        <w:t xml:space="preserve"> эффект</w:t>
      </w:r>
      <w:r w:rsidR="00EF3E9C">
        <w:rPr>
          <w:rFonts w:eastAsia="Calibri"/>
          <w:bCs/>
          <w:i/>
          <w:spacing w:val="-6"/>
          <w:lang w:val="ru-RU" w:eastAsia="ko-KR"/>
        </w:rPr>
        <w:t>а</w:t>
      </w:r>
      <w:r w:rsidR="00623E8C">
        <w:rPr>
          <w:rFonts w:eastAsia="Calibri"/>
          <w:bCs/>
          <w:i/>
          <w:spacing w:val="-6"/>
          <w:lang w:val="ru-RU" w:eastAsia="ko-KR"/>
        </w:rPr>
        <w:t xml:space="preserve"> присутствия</w:t>
      </w:r>
    </w:p>
    <w:p w14:paraId="188F5D2B" w14:textId="77777777" w:rsidR="007D265A" w:rsidRPr="00CD0BC3" w:rsidRDefault="007D265A">
      <w:pPr>
        <w:widowControl w:val="0"/>
        <w:suppressAutoHyphens/>
        <w:jc w:val="center"/>
        <w:rPr>
          <w:rFonts w:eastAsia="Calibri"/>
          <w:bCs/>
          <w:i/>
          <w:spacing w:val="-6"/>
          <w:sz w:val="36"/>
          <w:szCs w:val="36"/>
          <w:lang w:val="ru-RU" w:eastAsia="ko-KR"/>
        </w:rPr>
      </w:pPr>
    </w:p>
    <w:p w14:paraId="4EF5F716" w14:textId="63B83E96" w:rsidR="007D531B" w:rsidRPr="00CD0BC3" w:rsidRDefault="00EF2141" w:rsidP="00F24D4E">
      <w:pPr>
        <w:widowControl w:val="0"/>
        <w:suppressAutoHyphens/>
        <w:spacing w:line="360" w:lineRule="auto"/>
        <w:jc w:val="both"/>
        <w:rPr>
          <w:bCs/>
          <w:color w:val="111111"/>
          <w:lang w:val="ru-RU" w:bidi="mni-IN"/>
        </w:rPr>
      </w:pPr>
      <w:bookmarkStart w:id="0" w:name="_GoBack"/>
      <w:bookmarkEnd w:id="0"/>
      <w:r w:rsidRPr="00EF2141">
        <w:rPr>
          <w:bCs/>
          <w:color w:val="111111"/>
          <w:lang w:val="ru-RU" w:bidi="mni-IN"/>
        </w:rPr>
        <w:t xml:space="preserve">Компания LG </w:t>
      </w:r>
      <w:proofErr w:type="spellStart"/>
      <w:r w:rsidRPr="00EF2141">
        <w:rPr>
          <w:bCs/>
          <w:color w:val="111111"/>
          <w:lang w:val="ru-RU" w:bidi="mni-IN"/>
        </w:rPr>
        <w:t>Electronics</w:t>
      </w:r>
      <w:proofErr w:type="spellEnd"/>
      <w:r w:rsidRPr="00EF2141">
        <w:rPr>
          <w:bCs/>
          <w:color w:val="111111"/>
          <w:lang w:val="ru-RU" w:bidi="mni-IN"/>
        </w:rPr>
        <w:t xml:space="preserve"> (LG)</w:t>
      </w:r>
      <w:r w:rsidR="00623E8C">
        <w:rPr>
          <w:bCs/>
          <w:color w:val="111111"/>
          <w:lang w:val="ru-RU" w:bidi="mni-IN"/>
        </w:rPr>
        <w:t xml:space="preserve"> </w:t>
      </w:r>
      <w:r w:rsidR="00406EEF">
        <w:rPr>
          <w:bCs/>
          <w:color w:val="111111"/>
          <w:lang w:val="ru-RU" w:bidi="mni-IN"/>
        </w:rPr>
        <w:t xml:space="preserve">приводит в восторг зрителей </w:t>
      </w:r>
      <w:r w:rsidR="00623E8C">
        <w:rPr>
          <w:bCs/>
          <w:color w:val="111111"/>
          <w:lang w:val="ru-RU" w:bidi="mni-IN"/>
        </w:rPr>
        <w:t>в Тайване</w:t>
      </w:r>
      <w:r w:rsidR="00406EEF">
        <w:rPr>
          <w:bCs/>
          <w:color w:val="111111"/>
          <w:lang w:val="ru-RU" w:bidi="mni-IN"/>
        </w:rPr>
        <w:t xml:space="preserve"> с открытием </w:t>
      </w:r>
      <w:r w:rsidRPr="00EF2141">
        <w:rPr>
          <w:bCs/>
          <w:color w:val="111111"/>
          <w:lang w:val="ru-RU" w:bidi="mni-IN"/>
        </w:rPr>
        <w:t>перв</w:t>
      </w:r>
      <w:r w:rsidR="00406EEF">
        <w:rPr>
          <w:bCs/>
          <w:color w:val="111111"/>
          <w:lang w:val="ru-RU" w:bidi="mni-IN"/>
        </w:rPr>
        <w:t>ого</w:t>
      </w:r>
      <w:r w:rsidRPr="00EF2141">
        <w:rPr>
          <w:bCs/>
          <w:color w:val="111111"/>
          <w:lang w:val="ru-RU" w:bidi="mni-IN"/>
        </w:rPr>
        <w:t xml:space="preserve"> в мире кинотеатр</w:t>
      </w:r>
      <w:r w:rsidR="00406EEF">
        <w:rPr>
          <w:bCs/>
          <w:color w:val="111111"/>
          <w:lang w:val="ru-RU" w:bidi="mni-IN"/>
        </w:rPr>
        <w:t>а, оснащенного</w:t>
      </w:r>
      <w:r w:rsidRPr="00EF2141">
        <w:rPr>
          <w:bCs/>
          <w:color w:val="111111"/>
          <w:lang w:val="ru-RU" w:bidi="mni-IN"/>
        </w:rPr>
        <w:t xml:space="preserve"> </w:t>
      </w:r>
      <w:r w:rsidR="00A049AA">
        <w:rPr>
          <w:bCs/>
          <w:color w:val="111111"/>
          <w:lang w:val="ru-RU" w:bidi="mni-IN"/>
        </w:rPr>
        <w:t xml:space="preserve">светодиодным </w:t>
      </w:r>
      <w:r w:rsidR="00406EEF">
        <w:rPr>
          <w:bCs/>
          <w:color w:val="111111"/>
          <w:lang w:val="ru-RU" w:bidi="mni-IN"/>
        </w:rPr>
        <w:t>дисплеем</w:t>
      </w:r>
      <w:r w:rsidRPr="00EF2141">
        <w:rPr>
          <w:bCs/>
          <w:color w:val="111111"/>
          <w:lang w:val="ru-RU" w:bidi="mni-IN"/>
        </w:rPr>
        <w:t xml:space="preserve"> LG </w:t>
      </w:r>
      <w:proofErr w:type="spellStart"/>
      <w:r w:rsidRPr="00EF2141">
        <w:rPr>
          <w:bCs/>
          <w:color w:val="111111"/>
          <w:lang w:val="ru-RU" w:bidi="mni-IN"/>
        </w:rPr>
        <w:t>Cinema</w:t>
      </w:r>
      <w:proofErr w:type="spellEnd"/>
      <w:r w:rsidR="00623E8C">
        <w:rPr>
          <w:bCs/>
          <w:color w:val="111111"/>
          <w:lang w:val="ru-RU" w:bidi="mni-IN"/>
        </w:rPr>
        <w:t>.</w:t>
      </w:r>
      <w:r w:rsidRPr="00EF2141">
        <w:rPr>
          <w:bCs/>
          <w:color w:val="111111"/>
          <w:lang w:val="ru-RU" w:bidi="mni-IN"/>
        </w:rPr>
        <w:t xml:space="preserve"> </w:t>
      </w:r>
      <w:r w:rsidR="00381A14">
        <w:rPr>
          <w:bCs/>
          <w:color w:val="111111"/>
          <w:lang w:val="ru-RU" w:bidi="mni-IN"/>
        </w:rPr>
        <w:t>В</w:t>
      </w:r>
      <w:r w:rsidRPr="00EF2141">
        <w:rPr>
          <w:bCs/>
          <w:color w:val="111111"/>
          <w:lang w:val="ru-RU" w:bidi="mni-IN"/>
        </w:rPr>
        <w:t xml:space="preserve"> </w:t>
      </w:r>
      <w:r w:rsidR="00381A14">
        <w:rPr>
          <w:bCs/>
          <w:color w:val="111111"/>
          <w:lang w:val="ru-RU" w:bidi="mni-IN"/>
        </w:rPr>
        <w:t>нём</w:t>
      </w:r>
      <w:r w:rsidRPr="00EF2141">
        <w:rPr>
          <w:bCs/>
          <w:color w:val="111111"/>
          <w:lang w:val="ru-RU" w:bidi="mni-IN"/>
        </w:rPr>
        <w:t xml:space="preserve"> использованы возможности </w:t>
      </w:r>
      <w:proofErr w:type="spellStart"/>
      <w:r w:rsidR="009105AB">
        <w:rPr>
          <w:bCs/>
          <w:color w:val="111111"/>
          <w:lang w:val="ru-RU" w:bidi="mni-IN"/>
        </w:rPr>
        <w:t>медиасервера</w:t>
      </w:r>
      <w:proofErr w:type="spellEnd"/>
      <w:r w:rsidR="009105AB">
        <w:rPr>
          <w:bCs/>
          <w:color w:val="111111"/>
          <w:lang w:val="ru-RU" w:bidi="mni-IN"/>
        </w:rPr>
        <w:t xml:space="preserve"> </w:t>
      </w:r>
      <w:r w:rsidRPr="00EF2141">
        <w:rPr>
          <w:bCs/>
          <w:color w:val="111111"/>
          <w:lang w:val="ru-RU" w:bidi="mni-IN"/>
        </w:rPr>
        <w:t>Dolby, а эффект п</w:t>
      </w:r>
      <w:r w:rsidR="009105AB">
        <w:rPr>
          <w:bCs/>
          <w:color w:val="111111"/>
          <w:lang w:val="ru-RU" w:bidi="mni-IN"/>
        </w:rPr>
        <w:t xml:space="preserve">рисутствия обеспечивается аудио </w:t>
      </w:r>
      <w:r w:rsidRPr="00EF2141">
        <w:rPr>
          <w:bCs/>
          <w:color w:val="111111"/>
          <w:lang w:val="ru-RU" w:bidi="mni-IN"/>
        </w:rPr>
        <w:t xml:space="preserve">системой Dolby </w:t>
      </w:r>
      <w:proofErr w:type="spellStart"/>
      <w:r w:rsidRPr="00EF2141">
        <w:rPr>
          <w:bCs/>
          <w:color w:val="111111"/>
          <w:lang w:val="ru-RU" w:bidi="mni-IN"/>
        </w:rPr>
        <w:t>Atmos</w:t>
      </w:r>
      <w:proofErr w:type="spellEnd"/>
      <w:r w:rsidRPr="00EF2141">
        <w:rPr>
          <w:bCs/>
          <w:color w:val="111111"/>
          <w:lang w:val="ru-RU" w:bidi="mni-IN"/>
        </w:rPr>
        <w:t xml:space="preserve">. </w:t>
      </w:r>
      <w:r w:rsidR="00381A14">
        <w:rPr>
          <w:bCs/>
          <w:color w:val="111111"/>
          <w:lang w:val="ru-RU" w:bidi="mni-IN"/>
        </w:rPr>
        <w:t xml:space="preserve">Первый кинотеатр без проектора был </w:t>
      </w:r>
      <w:r w:rsidR="00EF3E9C">
        <w:rPr>
          <w:bCs/>
          <w:color w:val="111111"/>
          <w:lang w:val="ru-RU" w:bidi="mni-IN"/>
        </w:rPr>
        <w:t xml:space="preserve">создан </w:t>
      </w:r>
      <w:r w:rsidRPr="00EF2141">
        <w:rPr>
          <w:bCs/>
          <w:color w:val="111111"/>
          <w:lang w:val="ru-RU" w:bidi="mni-IN"/>
        </w:rPr>
        <w:t xml:space="preserve">в партнерстве с ведущей тайваньской сетью кинотеатров </w:t>
      </w:r>
      <w:proofErr w:type="spellStart"/>
      <w:r w:rsidRPr="00EF2141">
        <w:rPr>
          <w:bCs/>
          <w:color w:val="111111"/>
          <w:lang w:val="ru-RU" w:bidi="mni-IN"/>
        </w:rPr>
        <w:t>Showtime</w:t>
      </w:r>
      <w:proofErr w:type="spellEnd"/>
      <w:r w:rsidRPr="00EF2141">
        <w:rPr>
          <w:bCs/>
          <w:color w:val="111111"/>
          <w:lang w:val="ru-RU" w:bidi="mni-IN"/>
        </w:rPr>
        <w:t xml:space="preserve"> </w:t>
      </w:r>
      <w:proofErr w:type="spellStart"/>
      <w:r w:rsidRPr="00EF2141">
        <w:rPr>
          <w:bCs/>
          <w:color w:val="111111"/>
          <w:lang w:val="ru-RU" w:bidi="mni-IN"/>
        </w:rPr>
        <w:t>Cinemas</w:t>
      </w:r>
      <w:proofErr w:type="spellEnd"/>
      <w:r w:rsidRPr="00EF2141">
        <w:rPr>
          <w:bCs/>
          <w:color w:val="111111"/>
          <w:lang w:val="ru-RU" w:bidi="mni-IN"/>
        </w:rPr>
        <w:t>.</w:t>
      </w:r>
    </w:p>
    <w:p w14:paraId="4D14F73C" w14:textId="77777777" w:rsidR="00F24D4E" w:rsidRPr="00CD0BC3" w:rsidRDefault="00F24D4E" w:rsidP="00F24D4E">
      <w:pPr>
        <w:widowControl w:val="0"/>
        <w:suppressAutoHyphens/>
        <w:spacing w:line="360" w:lineRule="auto"/>
        <w:jc w:val="both"/>
        <w:rPr>
          <w:bCs/>
          <w:color w:val="111111"/>
          <w:lang w:val="ru-RU" w:bidi="mni-IN"/>
        </w:rPr>
      </w:pPr>
    </w:p>
    <w:p w14:paraId="385D9662" w14:textId="317D22F7" w:rsidR="00426A05" w:rsidRPr="00CD0BC3" w:rsidRDefault="00104D0A" w:rsidP="00EF2141">
      <w:pPr>
        <w:widowControl w:val="0"/>
        <w:suppressAutoHyphens/>
        <w:spacing w:line="360" w:lineRule="auto"/>
        <w:jc w:val="both"/>
        <w:rPr>
          <w:rFonts w:eastAsiaTheme="minorEastAsia"/>
          <w:bCs/>
          <w:color w:val="111111"/>
          <w:lang w:val="ru-RU" w:eastAsia="ko-KR" w:bidi="mni-IN"/>
        </w:rPr>
      </w:pPr>
      <w:r>
        <w:rPr>
          <w:rFonts w:eastAsiaTheme="minorEastAsia"/>
          <w:bCs/>
          <w:color w:val="111111"/>
          <w:lang w:val="ru-RU" w:eastAsia="ko-KR" w:bidi="mni-IN"/>
        </w:rPr>
        <w:t xml:space="preserve">Компания LG </w:t>
      </w:r>
      <w:r w:rsidR="007C4801">
        <w:rPr>
          <w:rFonts w:eastAsiaTheme="minorEastAsia"/>
          <w:bCs/>
          <w:color w:val="111111"/>
          <w:lang w:val="ru-RU" w:eastAsia="ko-KR" w:bidi="mni-IN"/>
        </w:rPr>
        <w:t xml:space="preserve">тесно сотрудничала с </w:t>
      </w:r>
      <w:r>
        <w:rPr>
          <w:rFonts w:eastAsiaTheme="minorEastAsia"/>
          <w:bCs/>
          <w:color w:val="111111"/>
          <w:lang w:val="ru-RU" w:eastAsia="ko-KR" w:bidi="mni-IN"/>
        </w:rPr>
        <w:t xml:space="preserve">Dolby </w:t>
      </w:r>
      <w:proofErr w:type="spellStart"/>
      <w:r>
        <w:rPr>
          <w:rFonts w:eastAsiaTheme="minorEastAsia"/>
          <w:bCs/>
          <w:color w:val="111111"/>
          <w:lang w:val="ru-RU" w:eastAsia="ko-KR" w:bidi="mni-IN"/>
        </w:rPr>
        <w:t>Laboratories</w:t>
      </w:r>
      <w:proofErr w:type="spellEnd"/>
      <w:r w:rsidR="007C4801">
        <w:rPr>
          <w:rFonts w:eastAsiaTheme="minorEastAsia"/>
          <w:bCs/>
          <w:color w:val="111111"/>
          <w:lang w:val="ru-RU" w:eastAsia="ko-KR" w:bidi="mni-IN"/>
        </w:rPr>
        <w:t xml:space="preserve"> для того, чтобы </w:t>
      </w:r>
      <w:r w:rsidR="00EF3E9C">
        <w:rPr>
          <w:rFonts w:eastAsiaTheme="minorEastAsia"/>
          <w:bCs/>
          <w:color w:val="111111"/>
          <w:lang w:val="ru-RU" w:eastAsia="ko-KR" w:bidi="mni-IN"/>
        </w:rPr>
        <w:t xml:space="preserve">объединить </w:t>
      </w:r>
      <w:r>
        <w:rPr>
          <w:rFonts w:eastAsiaTheme="minorEastAsia"/>
          <w:bCs/>
          <w:color w:val="111111"/>
          <w:lang w:val="ru-RU" w:eastAsia="ko-KR" w:bidi="mni-IN"/>
        </w:rPr>
        <w:t xml:space="preserve">технологии комплексного </w:t>
      </w:r>
      <w:proofErr w:type="spellStart"/>
      <w:r>
        <w:rPr>
          <w:rFonts w:eastAsiaTheme="minorEastAsia"/>
          <w:bCs/>
          <w:color w:val="111111"/>
          <w:lang w:val="ru-RU" w:eastAsia="ko-KR" w:bidi="mni-IN"/>
        </w:rPr>
        <w:t>медиасервера</w:t>
      </w:r>
      <w:proofErr w:type="spellEnd"/>
      <w:r>
        <w:rPr>
          <w:rFonts w:eastAsiaTheme="minorEastAsia"/>
          <w:bCs/>
          <w:color w:val="111111"/>
          <w:lang w:val="ru-RU" w:eastAsia="ko-KR" w:bidi="mni-IN"/>
        </w:rPr>
        <w:t xml:space="preserve"> Dolby (IMS3000) </w:t>
      </w:r>
      <w:r w:rsidR="007C4801">
        <w:rPr>
          <w:rFonts w:eastAsiaTheme="minorEastAsia"/>
          <w:bCs/>
          <w:color w:val="111111"/>
          <w:lang w:val="ru-RU" w:eastAsia="ko-KR" w:bidi="mni-IN"/>
        </w:rPr>
        <w:t>и</w:t>
      </w:r>
      <w:r>
        <w:rPr>
          <w:rFonts w:eastAsiaTheme="minorEastAsia"/>
          <w:bCs/>
          <w:color w:val="111111"/>
          <w:lang w:val="ru-RU" w:eastAsia="ko-KR" w:bidi="mni-IN"/>
        </w:rPr>
        <w:t xml:space="preserve"> инновационны</w:t>
      </w:r>
      <w:r w:rsidR="007C4801">
        <w:rPr>
          <w:rFonts w:eastAsiaTheme="minorEastAsia"/>
          <w:bCs/>
          <w:color w:val="111111"/>
          <w:lang w:val="ru-RU" w:eastAsia="ko-KR" w:bidi="mni-IN"/>
        </w:rPr>
        <w:t>й</w:t>
      </w:r>
      <w:r>
        <w:rPr>
          <w:rFonts w:eastAsiaTheme="minorEastAsia"/>
          <w:bCs/>
          <w:color w:val="111111"/>
          <w:lang w:val="ru-RU" w:eastAsia="ko-KR" w:bidi="mni-IN"/>
        </w:rPr>
        <w:t xml:space="preserve"> </w:t>
      </w:r>
      <w:r w:rsidR="009105AB">
        <w:rPr>
          <w:rFonts w:eastAsiaTheme="minorEastAsia"/>
          <w:bCs/>
          <w:color w:val="111111"/>
          <w:lang w:val="ru-RU" w:eastAsia="ko-KR" w:bidi="mni-IN"/>
        </w:rPr>
        <w:t xml:space="preserve">светодиодный </w:t>
      </w:r>
      <w:r w:rsidR="00406EEF">
        <w:rPr>
          <w:rFonts w:eastAsiaTheme="minorEastAsia"/>
          <w:bCs/>
          <w:color w:val="111111"/>
          <w:lang w:val="ru-RU" w:eastAsia="ko-KR" w:bidi="mni-IN"/>
        </w:rPr>
        <w:t>дисплей</w:t>
      </w:r>
      <w:r w:rsidR="009105AB">
        <w:rPr>
          <w:rFonts w:eastAsiaTheme="minorEastAsia"/>
          <w:bCs/>
          <w:color w:val="111111"/>
          <w:lang w:val="ru-RU" w:eastAsia="ko-KR" w:bidi="mni-IN"/>
        </w:rPr>
        <w:t xml:space="preserve"> от LG.</w:t>
      </w:r>
      <w:r>
        <w:rPr>
          <w:rFonts w:eastAsiaTheme="minorEastAsia"/>
          <w:bCs/>
          <w:color w:val="111111"/>
          <w:lang w:val="ru-RU" w:eastAsia="ko-KR" w:bidi="mni-IN"/>
        </w:rPr>
        <w:t xml:space="preserve"> </w:t>
      </w:r>
      <w:r w:rsidR="009105AB">
        <w:rPr>
          <w:rFonts w:eastAsiaTheme="minorEastAsia"/>
          <w:bCs/>
          <w:color w:val="111111"/>
          <w:lang w:val="ru-RU" w:eastAsia="ko-KR" w:bidi="mni-IN"/>
        </w:rPr>
        <w:t>Сервер</w:t>
      </w:r>
      <w:r>
        <w:rPr>
          <w:rFonts w:eastAsiaTheme="minorEastAsia"/>
          <w:bCs/>
          <w:color w:val="111111"/>
          <w:lang w:val="ru-RU" w:eastAsia="ko-KR" w:bidi="mni-IN"/>
        </w:rPr>
        <w:t xml:space="preserve"> Dolby IMS3000 позволяет воспроизводить фильмы</w:t>
      </w:r>
      <w:r w:rsidR="007C4801">
        <w:rPr>
          <w:rFonts w:eastAsiaTheme="minorEastAsia"/>
          <w:bCs/>
          <w:color w:val="111111"/>
          <w:lang w:val="ru-RU" w:eastAsia="ko-KR" w:bidi="mni-IN"/>
        </w:rPr>
        <w:t xml:space="preserve"> в полноценном формате</w:t>
      </w:r>
      <w:r>
        <w:rPr>
          <w:rFonts w:eastAsiaTheme="minorEastAsia"/>
          <w:bCs/>
          <w:color w:val="111111"/>
          <w:lang w:val="ru-RU" w:eastAsia="ko-KR" w:bidi="mni-IN"/>
        </w:rPr>
        <w:t xml:space="preserve"> Dolby </w:t>
      </w:r>
      <w:proofErr w:type="spellStart"/>
      <w:r>
        <w:rPr>
          <w:rFonts w:eastAsiaTheme="minorEastAsia"/>
          <w:bCs/>
          <w:color w:val="111111"/>
          <w:lang w:val="ru-RU" w:eastAsia="ko-KR" w:bidi="mni-IN"/>
        </w:rPr>
        <w:t>Atmos</w:t>
      </w:r>
      <w:proofErr w:type="spellEnd"/>
      <w:r>
        <w:rPr>
          <w:rFonts w:eastAsiaTheme="minorEastAsia"/>
          <w:bCs/>
          <w:color w:val="111111"/>
          <w:lang w:val="ru-RU" w:eastAsia="ko-KR" w:bidi="mni-IN"/>
        </w:rPr>
        <w:t>. С помощью этой технол</w:t>
      </w:r>
      <w:r w:rsidR="009105AB">
        <w:rPr>
          <w:rFonts w:eastAsiaTheme="minorEastAsia"/>
          <w:bCs/>
          <w:color w:val="111111"/>
          <w:lang w:val="ru-RU" w:eastAsia="ko-KR" w:bidi="mni-IN"/>
        </w:rPr>
        <w:t>огии можно воспроизводить звуки,</w:t>
      </w:r>
      <w:r>
        <w:rPr>
          <w:rFonts w:eastAsiaTheme="minorEastAsia"/>
          <w:bCs/>
          <w:color w:val="111111"/>
          <w:lang w:val="ru-RU" w:eastAsia="ko-KR" w:bidi="mni-IN"/>
        </w:rPr>
        <w:t xml:space="preserve"> </w:t>
      </w:r>
      <w:r w:rsidR="009105AB">
        <w:rPr>
          <w:rFonts w:eastAsiaTheme="minorEastAsia"/>
          <w:bCs/>
          <w:color w:val="111111"/>
          <w:lang w:val="ru-RU" w:eastAsia="ko-KR" w:bidi="mni-IN"/>
        </w:rPr>
        <w:t>полностью</w:t>
      </w:r>
      <w:r>
        <w:rPr>
          <w:rFonts w:eastAsiaTheme="minorEastAsia"/>
          <w:bCs/>
          <w:color w:val="111111"/>
          <w:lang w:val="ru-RU" w:eastAsia="ko-KR" w:bidi="mni-IN"/>
        </w:rPr>
        <w:t xml:space="preserve"> соответствующие движению и положению объектов на экране.</w:t>
      </w:r>
      <w:r w:rsidR="007C4801">
        <w:rPr>
          <w:rFonts w:eastAsiaTheme="minorEastAsia"/>
          <w:bCs/>
          <w:color w:val="111111"/>
          <w:lang w:val="ru-RU" w:eastAsia="ko-KR" w:bidi="mni-IN"/>
        </w:rPr>
        <w:t xml:space="preserve"> </w:t>
      </w:r>
      <w:r>
        <w:rPr>
          <w:rFonts w:eastAsiaTheme="minorEastAsia"/>
          <w:bCs/>
          <w:color w:val="111111"/>
          <w:lang w:val="ru-RU" w:eastAsia="ko-KR" w:bidi="mni-IN"/>
        </w:rPr>
        <w:t xml:space="preserve">Сочетание технологии Dolby </w:t>
      </w:r>
      <w:proofErr w:type="spellStart"/>
      <w:r>
        <w:rPr>
          <w:rFonts w:eastAsiaTheme="minorEastAsia"/>
          <w:bCs/>
          <w:color w:val="111111"/>
          <w:lang w:val="ru-RU" w:eastAsia="ko-KR" w:bidi="mni-IN"/>
        </w:rPr>
        <w:t>Atmos</w:t>
      </w:r>
      <w:proofErr w:type="spellEnd"/>
      <w:r>
        <w:rPr>
          <w:rFonts w:eastAsiaTheme="minorEastAsia"/>
          <w:bCs/>
          <w:color w:val="111111"/>
          <w:lang w:val="ru-RU" w:eastAsia="ko-KR" w:bidi="mni-IN"/>
        </w:rPr>
        <w:t xml:space="preserve"> с яркими, реалистичными изображениями </w:t>
      </w:r>
      <w:r w:rsidR="009105AB">
        <w:rPr>
          <w:rFonts w:eastAsiaTheme="minorEastAsia"/>
          <w:bCs/>
          <w:color w:val="111111"/>
          <w:lang w:val="ru-RU" w:eastAsia="ko-KR" w:bidi="mni-IN"/>
        </w:rPr>
        <w:t xml:space="preserve">на светодиодном экране </w:t>
      </w:r>
      <w:r w:rsidR="00EF3E9C">
        <w:rPr>
          <w:rFonts w:eastAsiaTheme="minorEastAsia"/>
          <w:bCs/>
          <w:color w:val="111111"/>
          <w:lang w:val="ru-RU" w:eastAsia="ko-KR" w:bidi="mni-IN"/>
        </w:rPr>
        <w:t xml:space="preserve">от </w:t>
      </w:r>
      <w:r>
        <w:rPr>
          <w:rFonts w:eastAsiaTheme="minorEastAsia"/>
          <w:bCs/>
          <w:color w:val="111111"/>
          <w:lang w:val="ru-RU" w:eastAsia="ko-KR" w:bidi="mni-IN"/>
        </w:rPr>
        <w:t>LG усиливает эффект присутствия, что делает поход в кино еще более запоминающимся</w:t>
      </w:r>
      <w:r w:rsidR="009105AB">
        <w:rPr>
          <w:rFonts w:eastAsiaTheme="minorEastAsia"/>
          <w:bCs/>
          <w:color w:val="111111"/>
          <w:lang w:val="ru-RU" w:eastAsia="ko-KR" w:bidi="mni-IN"/>
        </w:rPr>
        <w:t xml:space="preserve"> и впечатляющим</w:t>
      </w:r>
      <w:r>
        <w:rPr>
          <w:rFonts w:eastAsiaTheme="minorEastAsia"/>
          <w:bCs/>
          <w:color w:val="111111"/>
          <w:lang w:val="ru-RU" w:eastAsia="ko-KR" w:bidi="mni-IN"/>
        </w:rPr>
        <w:t>.</w:t>
      </w:r>
    </w:p>
    <w:p w14:paraId="795F026B" w14:textId="77777777" w:rsidR="00426A05" w:rsidRPr="00CD0BC3" w:rsidRDefault="00426A05" w:rsidP="00EF2141">
      <w:pPr>
        <w:widowControl w:val="0"/>
        <w:suppressAutoHyphens/>
        <w:spacing w:line="360" w:lineRule="auto"/>
        <w:jc w:val="both"/>
        <w:rPr>
          <w:rFonts w:eastAsiaTheme="minorEastAsia"/>
          <w:bCs/>
          <w:color w:val="111111"/>
          <w:lang w:val="ru-RU" w:eastAsia="ko-KR" w:bidi="mni-IN"/>
        </w:rPr>
      </w:pPr>
    </w:p>
    <w:p w14:paraId="4CECB463" w14:textId="60EF09D6" w:rsidR="006C4AA7" w:rsidRPr="00D34F38" w:rsidRDefault="00104D0A" w:rsidP="006C4AA7">
      <w:pPr>
        <w:widowControl w:val="0"/>
        <w:suppressAutoHyphens/>
        <w:spacing w:line="360" w:lineRule="auto"/>
        <w:jc w:val="both"/>
        <w:rPr>
          <w:rFonts w:eastAsiaTheme="minorEastAsia"/>
          <w:bCs/>
          <w:color w:val="111111"/>
          <w:lang w:val="ru-RU" w:eastAsia="ko-KR" w:bidi="mni-IN"/>
        </w:rPr>
      </w:pPr>
      <w:r>
        <w:rPr>
          <w:bCs/>
          <w:color w:val="111111"/>
          <w:lang w:val="ru-RU" w:bidi="mni-IN"/>
        </w:rPr>
        <w:t xml:space="preserve">При ширине 14 метров и высоте </w:t>
      </w:r>
      <w:r w:rsidR="00EF3E9C">
        <w:rPr>
          <w:bCs/>
          <w:color w:val="111111"/>
          <w:lang w:val="ru-RU" w:bidi="mni-IN"/>
        </w:rPr>
        <w:t xml:space="preserve">7 </w:t>
      </w:r>
      <w:r>
        <w:rPr>
          <w:bCs/>
          <w:color w:val="111111"/>
          <w:lang w:val="ru-RU" w:bidi="mni-IN"/>
        </w:rPr>
        <w:t xml:space="preserve">метров потрясающий </w:t>
      </w:r>
      <w:r w:rsidR="00406EEF">
        <w:rPr>
          <w:bCs/>
          <w:color w:val="111111"/>
          <w:lang w:val="ru-RU" w:bidi="mni-IN"/>
        </w:rPr>
        <w:t>дисплей</w:t>
      </w:r>
      <w:r>
        <w:rPr>
          <w:bCs/>
          <w:color w:val="111111"/>
          <w:lang w:val="ru-RU" w:bidi="mni-IN"/>
        </w:rPr>
        <w:t xml:space="preserve"> LG позволяет отображать мельчайшие детали картинки в формате 4K. В отличие от обычных цифровых проекторов, система </w:t>
      </w:r>
      <w:r w:rsidR="00EF3E9C">
        <w:rPr>
          <w:bCs/>
          <w:color w:val="111111"/>
          <w:lang w:val="ru-RU" w:bidi="mni-IN"/>
        </w:rPr>
        <w:t xml:space="preserve">от </w:t>
      </w:r>
      <w:r>
        <w:rPr>
          <w:bCs/>
          <w:color w:val="111111"/>
          <w:lang w:val="ru-RU" w:bidi="mni-IN"/>
        </w:rPr>
        <w:t xml:space="preserve">LG обеспечивает </w:t>
      </w:r>
      <w:r w:rsidR="00406EEF">
        <w:rPr>
          <w:bCs/>
          <w:color w:val="111111"/>
          <w:lang w:val="ru-RU" w:bidi="mni-IN"/>
        </w:rPr>
        <w:t>отличное качество изображения на</w:t>
      </w:r>
      <w:r>
        <w:rPr>
          <w:bCs/>
          <w:color w:val="111111"/>
          <w:lang w:val="ru-RU" w:bidi="mni-IN"/>
        </w:rPr>
        <w:t xml:space="preserve"> всей поверхности </w:t>
      </w:r>
      <w:r w:rsidR="00406EEF">
        <w:rPr>
          <w:bCs/>
          <w:color w:val="111111"/>
          <w:lang w:val="ru-RU" w:bidi="mni-IN"/>
        </w:rPr>
        <w:t xml:space="preserve">экрана </w:t>
      </w:r>
      <w:r>
        <w:rPr>
          <w:bCs/>
          <w:color w:val="111111"/>
          <w:lang w:val="ru-RU" w:bidi="mni-IN"/>
        </w:rPr>
        <w:t xml:space="preserve">без каких-либо искажений. Благодаря возможности контролировать каждый отдельный пиксель, </w:t>
      </w:r>
      <w:r w:rsidR="002A567E">
        <w:rPr>
          <w:bCs/>
          <w:color w:val="111111"/>
          <w:lang w:val="ru-RU" w:bidi="mni-IN"/>
        </w:rPr>
        <w:t xml:space="preserve">светодиодный </w:t>
      </w:r>
      <w:r w:rsidR="00406EEF">
        <w:rPr>
          <w:bCs/>
          <w:color w:val="111111"/>
          <w:lang w:val="ru-RU" w:bidi="mni-IN"/>
        </w:rPr>
        <w:t>дисплей</w:t>
      </w:r>
      <w:r w:rsidR="002A567E">
        <w:rPr>
          <w:bCs/>
          <w:color w:val="111111"/>
          <w:lang w:val="ru-RU" w:bidi="mni-IN"/>
        </w:rPr>
        <w:t xml:space="preserve"> </w:t>
      </w:r>
      <w:r>
        <w:rPr>
          <w:bCs/>
          <w:color w:val="111111"/>
          <w:lang w:val="ru-RU" w:bidi="mni-IN"/>
        </w:rPr>
        <w:t xml:space="preserve">LG </w:t>
      </w:r>
      <w:proofErr w:type="spellStart"/>
      <w:r>
        <w:rPr>
          <w:bCs/>
          <w:color w:val="111111"/>
          <w:lang w:val="ru-RU" w:bidi="mni-IN"/>
        </w:rPr>
        <w:t>Cinema</w:t>
      </w:r>
      <w:proofErr w:type="spellEnd"/>
      <w:r>
        <w:rPr>
          <w:bCs/>
          <w:color w:val="111111"/>
          <w:lang w:val="ru-RU" w:bidi="mni-IN"/>
        </w:rPr>
        <w:t xml:space="preserve"> гарантирует превосходную контрастность и точную цветопередачу. Кроме того, </w:t>
      </w:r>
      <w:r w:rsidR="00406EEF">
        <w:rPr>
          <w:bCs/>
          <w:color w:val="111111"/>
          <w:lang w:val="ru-RU" w:bidi="mni-IN"/>
        </w:rPr>
        <w:t>дисплей</w:t>
      </w:r>
      <w:r>
        <w:rPr>
          <w:bCs/>
          <w:color w:val="111111"/>
          <w:lang w:val="ru-RU" w:bidi="mni-IN"/>
        </w:rPr>
        <w:t xml:space="preserve"> LG </w:t>
      </w:r>
      <w:proofErr w:type="spellStart"/>
      <w:r>
        <w:rPr>
          <w:bCs/>
          <w:color w:val="111111"/>
          <w:lang w:val="ru-RU" w:bidi="mni-IN"/>
        </w:rPr>
        <w:t>Cinema</w:t>
      </w:r>
      <w:proofErr w:type="spellEnd"/>
      <w:r>
        <w:rPr>
          <w:bCs/>
          <w:color w:val="111111"/>
          <w:lang w:val="ru-RU" w:bidi="mni-IN"/>
        </w:rPr>
        <w:t xml:space="preserve"> соответствует самым высоким стандартам безопасности контента и </w:t>
      </w:r>
      <w:r w:rsidR="002A567E">
        <w:rPr>
          <w:bCs/>
          <w:color w:val="111111"/>
          <w:lang w:val="ru-RU" w:bidi="mni-IN"/>
        </w:rPr>
        <w:t xml:space="preserve">сертифицирован </w:t>
      </w:r>
      <w:proofErr w:type="spellStart"/>
      <w:r>
        <w:rPr>
          <w:bCs/>
          <w:color w:val="111111"/>
          <w:lang w:val="ru-RU" w:bidi="mni-IN"/>
        </w:rPr>
        <w:t>Digital</w:t>
      </w:r>
      <w:proofErr w:type="spellEnd"/>
      <w:r>
        <w:rPr>
          <w:bCs/>
          <w:color w:val="111111"/>
          <w:lang w:val="ru-RU" w:bidi="mni-IN"/>
        </w:rPr>
        <w:t xml:space="preserve"> </w:t>
      </w:r>
      <w:proofErr w:type="spellStart"/>
      <w:r>
        <w:rPr>
          <w:bCs/>
          <w:color w:val="111111"/>
          <w:lang w:val="ru-RU" w:bidi="mni-IN"/>
        </w:rPr>
        <w:t>Cinema</w:t>
      </w:r>
      <w:proofErr w:type="spellEnd"/>
      <w:r>
        <w:rPr>
          <w:bCs/>
          <w:color w:val="111111"/>
          <w:lang w:val="ru-RU" w:bidi="mni-IN"/>
        </w:rPr>
        <w:t xml:space="preserve"> </w:t>
      </w:r>
      <w:proofErr w:type="spellStart"/>
      <w:r>
        <w:rPr>
          <w:bCs/>
          <w:color w:val="111111"/>
          <w:lang w:val="ru-RU" w:bidi="mni-IN"/>
        </w:rPr>
        <w:t>Initiatives</w:t>
      </w:r>
      <w:proofErr w:type="spellEnd"/>
      <w:r>
        <w:rPr>
          <w:bCs/>
          <w:color w:val="111111"/>
          <w:lang w:val="ru-RU" w:bidi="mni-IN"/>
        </w:rPr>
        <w:t xml:space="preserve"> (DCI).</w:t>
      </w:r>
    </w:p>
    <w:p w14:paraId="2FD11B00" w14:textId="77777777" w:rsidR="008E6234" w:rsidRPr="00CD0BC3" w:rsidRDefault="008E6234" w:rsidP="00EF2141">
      <w:pPr>
        <w:widowControl w:val="0"/>
        <w:suppressAutoHyphens/>
        <w:spacing w:line="360" w:lineRule="auto"/>
        <w:jc w:val="both"/>
        <w:rPr>
          <w:bCs/>
          <w:color w:val="111111"/>
          <w:lang w:val="ru-RU" w:bidi="mni-IN"/>
        </w:rPr>
      </w:pPr>
    </w:p>
    <w:p w14:paraId="04058B19" w14:textId="5D917494" w:rsidR="0022067F" w:rsidRPr="00CD0BC3" w:rsidRDefault="00104D0A" w:rsidP="002D2CC6">
      <w:pPr>
        <w:widowControl w:val="0"/>
        <w:suppressAutoHyphens/>
        <w:spacing w:line="360" w:lineRule="auto"/>
        <w:jc w:val="both"/>
        <w:rPr>
          <w:bCs/>
          <w:color w:val="111111"/>
          <w:lang w:val="ru-RU" w:bidi="mni-IN"/>
        </w:rPr>
      </w:pPr>
      <w:r w:rsidRPr="0070352E">
        <w:rPr>
          <w:bCs/>
          <w:color w:val="111111"/>
          <w:lang w:val="ru-RU" w:bidi="mni-IN"/>
        </w:rPr>
        <w:t>«Наша цель</w:t>
      </w:r>
      <w:r w:rsidR="00655896" w:rsidRPr="00655896">
        <w:rPr>
          <w:bCs/>
          <w:color w:val="111111"/>
          <w:lang w:val="ru-RU" w:bidi="mni-IN"/>
        </w:rPr>
        <w:t xml:space="preserve"> </w:t>
      </w:r>
      <w:r w:rsidR="00655896">
        <w:rPr>
          <w:bCs/>
          <w:color w:val="111111"/>
          <w:lang w:val="ru-RU" w:bidi="mni-IN"/>
        </w:rPr>
        <w:t>-</w:t>
      </w:r>
      <w:r w:rsidRPr="0070352E">
        <w:rPr>
          <w:bCs/>
          <w:color w:val="111111"/>
          <w:lang w:val="ru-RU" w:bidi="mni-IN"/>
        </w:rPr>
        <w:t xml:space="preserve"> </w:t>
      </w:r>
      <w:r w:rsidR="00D34F38">
        <w:rPr>
          <w:bCs/>
          <w:color w:val="111111"/>
          <w:lang w:val="ru-RU" w:bidi="mni-IN"/>
        </w:rPr>
        <w:t xml:space="preserve">превзойти </w:t>
      </w:r>
      <w:r w:rsidR="002A567E">
        <w:rPr>
          <w:bCs/>
          <w:color w:val="111111"/>
          <w:lang w:val="ru-RU" w:bidi="mni-IN"/>
        </w:rPr>
        <w:t xml:space="preserve">все </w:t>
      </w:r>
      <w:r w:rsidR="00D34F38">
        <w:rPr>
          <w:bCs/>
          <w:color w:val="111111"/>
          <w:lang w:val="ru-RU" w:bidi="mni-IN"/>
        </w:rPr>
        <w:t xml:space="preserve">ожидания </w:t>
      </w:r>
      <w:r w:rsidR="00EF3E9C">
        <w:rPr>
          <w:bCs/>
          <w:color w:val="111111"/>
          <w:lang w:val="ru-RU" w:bidi="mni-IN"/>
        </w:rPr>
        <w:t xml:space="preserve">наших потребителей </w:t>
      </w:r>
      <w:r w:rsidR="00D34F38">
        <w:rPr>
          <w:bCs/>
          <w:color w:val="111111"/>
          <w:lang w:val="ru-RU" w:bidi="mni-IN"/>
        </w:rPr>
        <w:t xml:space="preserve">от </w:t>
      </w:r>
      <w:r w:rsidRPr="0070352E">
        <w:rPr>
          <w:bCs/>
          <w:color w:val="111111"/>
          <w:lang w:val="ru-RU" w:bidi="mni-IN"/>
        </w:rPr>
        <w:t>поход</w:t>
      </w:r>
      <w:r w:rsidR="00D34F38">
        <w:rPr>
          <w:bCs/>
          <w:color w:val="111111"/>
          <w:lang w:val="ru-RU" w:bidi="mni-IN"/>
        </w:rPr>
        <w:t>а</w:t>
      </w:r>
      <w:r w:rsidRPr="0070352E">
        <w:rPr>
          <w:bCs/>
          <w:color w:val="111111"/>
          <w:lang w:val="ru-RU" w:bidi="mni-IN"/>
        </w:rPr>
        <w:t xml:space="preserve"> в кино, - </w:t>
      </w:r>
      <w:r w:rsidR="00EF3E9C">
        <w:rPr>
          <w:bCs/>
          <w:color w:val="111111"/>
          <w:lang w:val="ru-RU" w:bidi="mni-IN"/>
        </w:rPr>
        <w:t>прокомментировал</w:t>
      </w:r>
      <w:r w:rsidR="00EF3E9C" w:rsidRPr="0070352E">
        <w:rPr>
          <w:bCs/>
          <w:color w:val="111111"/>
          <w:lang w:val="ru-RU" w:bidi="mni-IN"/>
        </w:rPr>
        <w:t xml:space="preserve"> </w:t>
      </w:r>
      <w:proofErr w:type="spellStart"/>
      <w:r w:rsidRPr="0070352E">
        <w:rPr>
          <w:bCs/>
          <w:color w:val="111111"/>
          <w:lang w:val="ru-RU" w:bidi="mni-IN"/>
        </w:rPr>
        <w:t>Пайк</w:t>
      </w:r>
      <w:proofErr w:type="spellEnd"/>
      <w:r w:rsidRPr="0070352E">
        <w:rPr>
          <w:bCs/>
          <w:color w:val="111111"/>
          <w:lang w:val="ru-RU" w:bidi="mni-IN"/>
        </w:rPr>
        <w:t xml:space="preserve"> </w:t>
      </w:r>
      <w:proofErr w:type="spellStart"/>
      <w:r w:rsidRPr="0070352E">
        <w:rPr>
          <w:bCs/>
          <w:color w:val="111111"/>
          <w:lang w:val="ru-RU" w:bidi="mni-IN"/>
        </w:rPr>
        <w:t>КиМун</w:t>
      </w:r>
      <w:proofErr w:type="spellEnd"/>
      <w:r w:rsidRPr="0070352E">
        <w:rPr>
          <w:bCs/>
          <w:color w:val="111111"/>
          <w:lang w:val="ru-RU" w:bidi="mni-IN"/>
        </w:rPr>
        <w:t xml:space="preserve">, руководитель </w:t>
      </w:r>
      <w:r w:rsidR="00BF2697">
        <w:rPr>
          <w:bCs/>
          <w:color w:val="111111"/>
          <w:lang w:val="ru-RU" w:bidi="mni-IN"/>
        </w:rPr>
        <w:t>направления</w:t>
      </w:r>
      <w:r w:rsidRPr="0070352E">
        <w:rPr>
          <w:bCs/>
          <w:color w:val="111111"/>
          <w:lang w:val="ru-RU" w:bidi="mni-IN"/>
        </w:rPr>
        <w:t xml:space="preserve"> </w:t>
      </w:r>
      <w:proofErr w:type="spellStart"/>
      <w:r w:rsidRPr="0070352E">
        <w:rPr>
          <w:bCs/>
          <w:color w:val="111111"/>
          <w:lang w:val="ru-RU" w:bidi="mni-IN"/>
        </w:rPr>
        <w:t>Information</w:t>
      </w:r>
      <w:proofErr w:type="spellEnd"/>
      <w:r w:rsidRPr="0070352E">
        <w:rPr>
          <w:bCs/>
          <w:color w:val="111111"/>
          <w:lang w:val="ru-RU" w:bidi="mni-IN"/>
        </w:rPr>
        <w:t xml:space="preserve"> Display </w:t>
      </w:r>
      <w:r w:rsidR="00BF2697">
        <w:rPr>
          <w:bCs/>
          <w:color w:val="111111"/>
          <w:lang w:val="ru-RU" w:bidi="mni-IN"/>
        </w:rPr>
        <w:lastRenderedPageBreak/>
        <w:t>подразделения</w:t>
      </w:r>
      <w:r w:rsidR="00BF2697" w:rsidRPr="0070352E">
        <w:rPr>
          <w:bCs/>
          <w:color w:val="111111"/>
          <w:lang w:val="ru-RU" w:bidi="mni-IN"/>
        </w:rPr>
        <w:t xml:space="preserve"> </w:t>
      </w:r>
      <w:r w:rsidRPr="0070352E">
        <w:rPr>
          <w:bCs/>
          <w:color w:val="111111"/>
          <w:lang w:val="ru-RU" w:bidi="mni-IN"/>
        </w:rPr>
        <w:t xml:space="preserve">Business </w:t>
      </w:r>
      <w:proofErr w:type="spellStart"/>
      <w:r w:rsidRPr="0070352E">
        <w:rPr>
          <w:bCs/>
          <w:color w:val="111111"/>
          <w:lang w:val="ru-RU" w:bidi="mni-IN"/>
        </w:rPr>
        <w:t>Solutions</w:t>
      </w:r>
      <w:proofErr w:type="spellEnd"/>
      <w:r w:rsidR="00BF2697">
        <w:rPr>
          <w:bCs/>
          <w:color w:val="111111"/>
          <w:lang w:val="ru-RU" w:bidi="mni-IN"/>
        </w:rPr>
        <w:t xml:space="preserve"> компании </w:t>
      </w:r>
      <w:r w:rsidR="00BF2697" w:rsidRPr="0070352E">
        <w:rPr>
          <w:bCs/>
          <w:color w:val="111111"/>
          <w:lang w:val="ru-RU" w:bidi="mni-IN"/>
        </w:rPr>
        <w:t>LG</w:t>
      </w:r>
      <w:r w:rsidRPr="0070352E">
        <w:rPr>
          <w:bCs/>
          <w:color w:val="111111"/>
          <w:lang w:val="ru-RU" w:bidi="mni-IN"/>
        </w:rPr>
        <w:t xml:space="preserve">. </w:t>
      </w:r>
      <w:r w:rsidR="00BF2697">
        <w:rPr>
          <w:bCs/>
          <w:color w:val="111111"/>
          <w:lang w:val="ru-RU" w:bidi="mni-IN"/>
        </w:rPr>
        <w:t xml:space="preserve">- </w:t>
      </w:r>
      <w:r w:rsidRPr="0070352E">
        <w:rPr>
          <w:bCs/>
          <w:color w:val="111111"/>
          <w:lang w:val="ru-RU" w:bidi="mni-IN"/>
        </w:rPr>
        <w:t xml:space="preserve">Мы уверены, что передовые технологии, использованные для создания </w:t>
      </w:r>
      <w:r w:rsidR="00406EEF">
        <w:rPr>
          <w:bCs/>
          <w:color w:val="111111"/>
          <w:lang w:val="ru-RU" w:bidi="mni-IN"/>
        </w:rPr>
        <w:t>дисплея</w:t>
      </w:r>
      <w:r w:rsidR="002A567E">
        <w:rPr>
          <w:bCs/>
          <w:color w:val="111111"/>
          <w:lang w:val="ru-RU" w:bidi="mni-IN"/>
        </w:rPr>
        <w:t xml:space="preserve"> </w:t>
      </w:r>
      <w:r w:rsidRPr="0070352E">
        <w:rPr>
          <w:bCs/>
          <w:color w:val="111111"/>
          <w:lang w:val="ru-RU" w:bidi="mni-IN"/>
        </w:rPr>
        <w:t xml:space="preserve">LG </w:t>
      </w:r>
      <w:proofErr w:type="spellStart"/>
      <w:r w:rsidRPr="0070352E">
        <w:rPr>
          <w:bCs/>
          <w:color w:val="111111"/>
          <w:lang w:val="ru-RU" w:bidi="mni-IN"/>
        </w:rPr>
        <w:t>Cinema</w:t>
      </w:r>
      <w:proofErr w:type="spellEnd"/>
      <w:r w:rsidRPr="0070352E">
        <w:rPr>
          <w:bCs/>
          <w:color w:val="111111"/>
          <w:lang w:val="ru-RU" w:bidi="mni-IN"/>
        </w:rPr>
        <w:t xml:space="preserve"> </w:t>
      </w:r>
      <w:r w:rsidR="002A567E">
        <w:rPr>
          <w:bCs/>
          <w:color w:val="111111"/>
          <w:lang w:val="ru-RU" w:bidi="mni-IN"/>
        </w:rPr>
        <w:t>вместе с</w:t>
      </w:r>
      <w:r w:rsidRPr="0070352E">
        <w:rPr>
          <w:bCs/>
          <w:color w:val="111111"/>
          <w:lang w:val="ru-RU" w:bidi="mni-IN"/>
        </w:rPr>
        <w:t xml:space="preserve"> Dolby </w:t>
      </w:r>
      <w:proofErr w:type="spellStart"/>
      <w:r w:rsidRPr="0070352E">
        <w:rPr>
          <w:bCs/>
          <w:color w:val="111111"/>
          <w:lang w:val="ru-RU" w:bidi="mni-IN"/>
        </w:rPr>
        <w:t>solutions</w:t>
      </w:r>
      <w:proofErr w:type="spellEnd"/>
      <w:r w:rsidRPr="0070352E">
        <w:rPr>
          <w:bCs/>
          <w:color w:val="111111"/>
          <w:lang w:val="ru-RU" w:bidi="mni-IN"/>
        </w:rPr>
        <w:t xml:space="preserve"> помогут увеличить наше присутствие на растущем рынке </w:t>
      </w:r>
      <w:r w:rsidR="00A049AA">
        <w:rPr>
          <w:bCs/>
          <w:color w:val="111111"/>
          <w:lang w:val="ru-RU" w:bidi="mni-IN"/>
        </w:rPr>
        <w:t xml:space="preserve">светодиодных </w:t>
      </w:r>
      <w:r w:rsidR="00406EEF">
        <w:rPr>
          <w:bCs/>
          <w:color w:val="111111"/>
          <w:lang w:val="ru-RU" w:bidi="mni-IN"/>
        </w:rPr>
        <w:t>дисплеев</w:t>
      </w:r>
      <w:r w:rsidR="00A049AA">
        <w:rPr>
          <w:bCs/>
          <w:color w:val="111111"/>
          <w:lang w:val="ru-RU" w:bidi="mni-IN"/>
        </w:rPr>
        <w:t xml:space="preserve"> для </w:t>
      </w:r>
      <w:r w:rsidRPr="0070352E">
        <w:rPr>
          <w:bCs/>
          <w:color w:val="111111"/>
          <w:lang w:val="ru-RU" w:bidi="mni-IN"/>
        </w:rPr>
        <w:t>кинотеатров».</w:t>
      </w:r>
    </w:p>
    <w:p w14:paraId="63B5E51E" w14:textId="77777777" w:rsidR="00EF2141" w:rsidRPr="00CD0BC3" w:rsidRDefault="00EF2141" w:rsidP="002D2CC6">
      <w:pPr>
        <w:widowControl w:val="0"/>
        <w:suppressAutoHyphens/>
        <w:spacing w:line="360" w:lineRule="auto"/>
        <w:jc w:val="both"/>
        <w:rPr>
          <w:bCs/>
          <w:color w:val="111111"/>
          <w:lang w:val="ru-RU" w:bidi="mni-IN"/>
        </w:rPr>
      </w:pPr>
    </w:p>
    <w:p w14:paraId="5423A217" w14:textId="760ADA47" w:rsidR="00EF2141" w:rsidRPr="00CD0BC3" w:rsidRDefault="00104D0A" w:rsidP="002D2CC6">
      <w:pPr>
        <w:widowControl w:val="0"/>
        <w:suppressAutoHyphens/>
        <w:spacing w:line="360" w:lineRule="auto"/>
        <w:jc w:val="both"/>
        <w:rPr>
          <w:bCs/>
          <w:color w:val="111111"/>
          <w:lang w:val="ru-RU" w:bidi="mni-IN"/>
        </w:rPr>
      </w:pPr>
      <w:r w:rsidRPr="00950B87">
        <w:rPr>
          <w:bCs/>
          <w:color w:val="111111"/>
          <w:lang w:val="ru-RU" w:bidi="mni-IN"/>
        </w:rPr>
        <w:t xml:space="preserve">«Мы очень рады возможности сотрудничать с компанией LG </w:t>
      </w:r>
      <w:proofErr w:type="spellStart"/>
      <w:r w:rsidRPr="00950B87">
        <w:rPr>
          <w:bCs/>
          <w:color w:val="111111"/>
          <w:lang w:val="ru-RU" w:bidi="mni-IN"/>
        </w:rPr>
        <w:t>Electronics</w:t>
      </w:r>
      <w:proofErr w:type="spellEnd"/>
      <w:r w:rsidRPr="00950B87">
        <w:rPr>
          <w:bCs/>
          <w:color w:val="111111"/>
          <w:lang w:val="ru-RU" w:bidi="mni-IN"/>
        </w:rPr>
        <w:t xml:space="preserve"> и познакоми</w:t>
      </w:r>
      <w:r w:rsidR="00A049AA">
        <w:rPr>
          <w:bCs/>
          <w:color w:val="111111"/>
          <w:lang w:val="ru-RU" w:bidi="mni-IN"/>
        </w:rPr>
        <w:t>ть кинозрителей в</w:t>
      </w:r>
      <w:r w:rsidRPr="00950B87">
        <w:rPr>
          <w:bCs/>
          <w:color w:val="111111"/>
          <w:lang w:val="ru-RU" w:bidi="mni-IN"/>
        </w:rPr>
        <w:t xml:space="preserve"> Тайване с результатами </w:t>
      </w:r>
      <w:r w:rsidR="00D34F38">
        <w:rPr>
          <w:bCs/>
          <w:color w:val="111111"/>
          <w:lang w:val="ru-RU" w:bidi="mni-IN"/>
        </w:rPr>
        <w:t>этого</w:t>
      </w:r>
      <w:r w:rsidRPr="00950B87">
        <w:rPr>
          <w:bCs/>
          <w:color w:val="111111"/>
          <w:lang w:val="ru-RU" w:bidi="mni-IN"/>
        </w:rPr>
        <w:t xml:space="preserve"> сотрудничества, - </w:t>
      </w:r>
      <w:r w:rsidR="008D27BE">
        <w:rPr>
          <w:bCs/>
          <w:color w:val="111111"/>
          <w:lang w:val="ru-RU" w:bidi="mni-IN"/>
        </w:rPr>
        <w:t>отметил</w:t>
      </w:r>
      <w:r w:rsidR="008D27BE" w:rsidRPr="00950B87">
        <w:rPr>
          <w:bCs/>
          <w:color w:val="111111"/>
          <w:lang w:val="ru-RU" w:bidi="mni-IN"/>
        </w:rPr>
        <w:t xml:space="preserve"> </w:t>
      </w:r>
      <w:proofErr w:type="spellStart"/>
      <w:r w:rsidRPr="00950B87">
        <w:rPr>
          <w:bCs/>
          <w:color w:val="111111"/>
          <w:lang w:val="ru-RU" w:bidi="mni-IN"/>
        </w:rPr>
        <w:t>Джед</w:t>
      </w:r>
      <w:proofErr w:type="spellEnd"/>
      <w:r w:rsidRPr="00950B87">
        <w:rPr>
          <w:bCs/>
          <w:color w:val="111111"/>
          <w:lang w:val="ru-RU" w:bidi="mni-IN"/>
        </w:rPr>
        <w:t xml:space="preserve"> </w:t>
      </w:r>
      <w:proofErr w:type="spellStart"/>
      <w:r w:rsidRPr="00950B87">
        <w:rPr>
          <w:bCs/>
          <w:color w:val="111111"/>
          <w:lang w:val="ru-RU" w:bidi="mni-IN"/>
        </w:rPr>
        <w:t>Хармсен</w:t>
      </w:r>
      <w:proofErr w:type="spellEnd"/>
      <w:r w:rsidRPr="00950B87">
        <w:rPr>
          <w:bCs/>
          <w:color w:val="111111"/>
          <w:lang w:val="ru-RU" w:bidi="mni-IN"/>
        </w:rPr>
        <w:t xml:space="preserve">, вице-президент </w:t>
      </w:r>
      <w:proofErr w:type="spellStart"/>
      <w:r w:rsidRPr="00950B87">
        <w:rPr>
          <w:bCs/>
          <w:color w:val="111111"/>
          <w:lang w:val="ru-RU" w:bidi="mni-IN"/>
        </w:rPr>
        <w:t>Cinema</w:t>
      </w:r>
      <w:proofErr w:type="spellEnd"/>
      <w:r w:rsidRPr="00950B87">
        <w:rPr>
          <w:bCs/>
          <w:color w:val="111111"/>
          <w:lang w:val="ru-RU" w:bidi="mni-IN"/>
        </w:rPr>
        <w:t xml:space="preserve"> &amp; Content </w:t>
      </w:r>
      <w:proofErr w:type="spellStart"/>
      <w:r w:rsidRPr="00950B87">
        <w:rPr>
          <w:bCs/>
          <w:color w:val="111111"/>
          <w:lang w:val="ru-RU" w:bidi="mni-IN"/>
        </w:rPr>
        <w:t>Solutions</w:t>
      </w:r>
      <w:proofErr w:type="spellEnd"/>
      <w:r w:rsidRPr="00950B87">
        <w:rPr>
          <w:bCs/>
          <w:color w:val="111111"/>
          <w:lang w:val="ru-RU" w:bidi="mni-IN"/>
        </w:rPr>
        <w:t xml:space="preserve"> в Dolby </w:t>
      </w:r>
      <w:proofErr w:type="spellStart"/>
      <w:r w:rsidRPr="00950B87">
        <w:rPr>
          <w:bCs/>
          <w:color w:val="111111"/>
          <w:lang w:val="ru-RU" w:bidi="mni-IN"/>
        </w:rPr>
        <w:t>Laboratories</w:t>
      </w:r>
      <w:proofErr w:type="spellEnd"/>
      <w:r w:rsidRPr="00950B87">
        <w:rPr>
          <w:bCs/>
          <w:color w:val="111111"/>
          <w:lang w:val="ru-RU" w:bidi="mni-IN"/>
        </w:rPr>
        <w:t xml:space="preserve">, </w:t>
      </w:r>
      <w:proofErr w:type="spellStart"/>
      <w:r w:rsidRPr="00950B87">
        <w:rPr>
          <w:bCs/>
          <w:color w:val="111111"/>
          <w:lang w:val="ru-RU" w:bidi="mni-IN"/>
        </w:rPr>
        <w:t>Inc</w:t>
      </w:r>
      <w:proofErr w:type="spellEnd"/>
      <w:r w:rsidRPr="00950B87">
        <w:rPr>
          <w:bCs/>
          <w:color w:val="111111"/>
          <w:lang w:val="ru-RU" w:bidi="mni-IN"/>
        </w:rPr>
        <w:t xml:space="preserve">. </w:t>
      </w:r>
      <w:r w:rsidR="008D27BE">
        <w:rPr>
          <w:bCs/>
          <w:color w:val="111111"/>
          <w:lang w:val="ru-RU" w:bidi="mni-IN"/>
        </w:rPr>
        <w:t xml:space="preserve">- </w:t>
      </w:r>
      <w:r w:rsidRPr="00950B87">
        <w:rPr>
          <w:bCs/>
          <w:color w:val="111111"/>
          <w:lang w:val="ru-RU" w:bidi="mni-IN"/>
        </w:rPr>
        <w:t xml:space="preserve">Благодаря реалистичным изображениям на </w:t>
      </w:r>
      <w:r w:rsidR="00A049AA">
        <w:rPr>
          <w:bCs/>
          <w:color w:val="111111"/>
          <w:lang w:val="ru-RU" w:bidi="mni-IN"/>
        </w:rPr>
        <w:t xml:space="preserve">светодиодном </w:t>
      </w:r>
      <w:r w:rsidR="00406EEF">
        <w:rPr>
          <w:bCs/>
          <w:color w:val="111111"/>
          <w:lang w:val="ru-RU" w:bidi="mni-IN"/>
        </w:rPr>
        <w:t>дисплее</w:t>
      </w:r>
      <w:r w:rsidRPr="00950B87">
        <w:rPr>
          <w:bCs/>
          <w:color w:val="111111"/>
          <w:lang w:val="ru-RU" w:bidi="mni-IN"/>
        </w:rPr>
        <w:t xml:space="preserve"> LG </w:t>
      </w:r>
      <w:proofErr w:type="spellStart"/>
      <w:r w:rsidRPr="00950B87">
        <w:rPr>
          <w:bCs/>
          <w:color w:val="111111"/>
          <w:lang w:val="ru-RU" w:bidi="mni-IN"/>
        </w:rPr>
        <w:t>Cinema</w:t>
      </w:r>
      <w:proofErr w:type="spellEnd"/>
      <w:r w:rsidR="00A049AA">
        <w:rPr>
          <w:bCs/>
          <w:color w:val="111111"/>
          <w:lang w:val="ru-RU" w:bidi="mni-IN"/>
        </w:rPr>
        <w:t xml:space="preserve"> </w:t>
      </w:r>
      <w:r w:rsidRPr="00950B87">
        <w:rPr>
          <w:bCs/>
          <w:color w:val="111111"/>
          <w:lang w:val="ru-RU" w:bidi="mni-IN"/>
        </w:rPr>
        <w:t>и звуку</w:t>
      </w:r>
      <w:r w:rsidR="008D27BE" w:rsidRPr="008D27BE">
        <w:rPr>
          <w:bCs/>
          <w:color w:val="111111"/>
          <w:lang w:val="ru-RU" w:bidi="mni-IN"/>
        </w:rPr>
        <w:t xml:space="preserve"> </w:t>
      </w:r>
      <w:r w:rsidR="008D27BE" w:rsidRPr="00950B87">
        <w:rPr>
          <w:bCs/>
          <w:color w:val="111111"/>
          <w:lang w:val="ru-RU" w:bidi="mni-IN"/>
        </w:rPr>
        <w:t xml:space="preserve">от Dolby </w:t>
      </w:r>
      <w:proofErr w:type="spellStart"/>
      <w:r w:rsidR="008D27BE" w:rsidRPr="00950B87">
        <w:rPr>
          <w:bCs/>
          <w:color w:val="111111"/>
          <w:lang w:val="ru-RU" w:bidi="mni-IN"/>
        </w:rPr>
        <w:t>Atmos</w:t>
      </w:r>
      <w:proofErr w:type="spellEnd"/>
      <w:r w:rsidRPr="00950B87">
        <w:rPr>
          <w:bCs/>
          <w:color w:val="111111"/>
          <w:lang w:val="ru-RU" w:bidi="mni-IN"/>
        </w:rPr>
        <w:t>, создающему эффект присутствия, поход в кино станет для зрителей действительно незабываемым».</w:t>
      </w:r>
    </w:p>
    <w:p w14:paraId="760E1F4C" w14:textId="77777777" w:rsidR="00D92606" w:rsidRPr="00CD0BC3" w:rsidRDefault="00D92606" w:rsidP="00F1077F">
      <w:pPr>
        <w:widowControl w:val="0"/>
        <w:suppressAutoHyphens/>
        <w:jc w:val="both"/>
        <w:rPr>
          <w:bCs/>
          <w:color w:val="111111"/>
          <w:lang w:val="ru-RU" w:bidi="mni-IN"/>
        </w:rPr>
      </w:pPr>
    </w:p>
    <w:p w14:paraId="16D3A9BD" w14:textId="77777777" w:rsidR="007D265A" w:rsidRPr="00423294" w:rsidRDefault="00104D0A" w:rsidP="00F1077F">
      <w:pPr>
        <w:widowControl w:val="0"/>
        <w:jc w:val="center"/>
        <w:rPr>
          <w:rFonts w:eastAsia="Times New Roman"/>
          <w:lang w:eastAsia="ko-KR"/>
        </w:rPr>
      </w:pPr>
      <w:r w:rsidRPr="00CD0BC3">
        <w:rPr>
          <w:rFonts w:eastAsia="Times New Roman"/>
          <w:lang w:eastAsia="ko-KR"/>
        </w:rPr>
        <w:t># # #</w:t>
      </w:r>
    </w:p>
    <w:p w14:paraId="51236657" w14:textId="77777777" w:rsidR="007D265A" w:rsidRPr="00423294" w:rsidRDefault="007D265A" w:rsidP="00D92606">
      <w:pPr>
        <w:widowControl w:val="0"/>
        <w:ind w:right="-96"/>
        <w:jc w:val="both"/>
        <w:rPr>
          <w:rFonts w:eastAsia="Times New Roman"/>
          <w:sz w:val="18"/>
          <w:szCs w:val="18"/>
          <w:lang w:eastAsia="ko-KR"/>
        </w:rPr>
      </w:pPr>
    </w:p>
    <w:p w14:paraId="5619F7AA" w14:textId="77777777" w:rsidR="007D265A" w:rsidRPr="00423294" w:rsidRDefault="007D265A" w:rsidP="00D92606">
      <w:pPr>
        <w:widowControl w:val="0"/>
        <w:ind w:right="-96"/>
        <w:jc w:val="both"/>
        <w:rPr>
          <w:rFonts w:eastAsia="Malgun Gothic"/>
          <w:bCs/>
          <w:sz w:val="18"/>
          <w:szCs w:val="18"/>
          <w:lang w:eastAsia="ko-KR" w:bidi="mni-IN"/>
        </w:rPr>
      </w:pPr>
    </w:p>
    <w:p w14:paraId="3D3F095A" w14:textId="77777777" w:rsidR="007D265A" w:rsidRPr="00D92606" w:rsidRDefault="00104D0A" w:rsidP="00D92606">
      <w:pPr>
        <w:pStyle w:val="NormalWeb"/>
        <w:jc w:val="both"/>
        <w:rPr>
          <w:rFonts w:eastAsia="LG스마트체 Regular"/>
          <w:b/>
          <w:bCs/>
          <w:color w:val="C5003D"/>
          <w:sz w:val="18"/>
          <w:szCs w:val="18"/>
        </w:rPr>
      </w:pPr>
      <w:r w:rsidRPr="00D92606">
        <w:rPr>
          <w:rFonts w:eastAsia="LG스마트체 Regular"/>
          <w:b/>
          <w:bCs/>
          <w:color w:val="A50000"/>
          <w:sz w:val="18"/>
          <w:szCs w:val="18"/>
          <w:lang w:val="ru-RU"/>
        </w:rPr>
        <w:t>О</w:t>
      </w:r>
      <w:r w:rsidRPr="00CD0BC3">
        <w:rPr>
          <w:rFonts w:eastAsia="LG스마트체 Regular"/>
          <w:b/>
          <w:bCs/>
          <w:color w:val="A50000"/>
          <w:sz w:val="18"/>
          <w:szCs w:val="18"/>
        </w:rPr>
        <w:t xml:space="preserve"> </w:t>
      </w:r>
      <w:r w:rsidRPr="00D92606">
        <w:rPr>
          <w:rFonts w:eastAsia="LG스마트체 Regular"/>
          <w:b/>
          <w:bCs/>
          <w:color w:val="A50000"/>
          <w:sz w:val="18"/>
          <w:szCs w:val="18"/>
          <w:lang w:val="ru-RU"/>
        </w:rPr>
        <w:t>компании</w:t>
      </w:r>
      <w:r w:rsidRPr="00CD0BC3">
        <w:rPr>
          <w:rFonts w:eastAsia="LG스마트체 Regular"/>
          <w:b/>
          <w:bCs/>
          <w:color w:val="A50000"/>
          <w:sz w:val="18"/>
          <w:szCs w:val="18"/>
        </w:rPr>
        <w:t xml:space="preserve"> LG Electronics Business Solutions Company</w:t>
      </w:r>
    </w:p>
    <w:p w14:paraId="36569E4F" w14:textId="45F490BA" w:rsidR="00903D68" w:rsidRPr="00CD0BC3" w:rsidRDefault="00104D0A" w:rsidP="00903D68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  <w:r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LG Business </w:t>
      </w:r>
      <w:proofErr w:type="spellStart"/>
      <w:r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Solutions</w:t>
      </w:r>
      <w:proofErr w:type="spellEnd"/>
      <w:r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</w:t>
      </w:r>
      <w:proofErr w:type="spellStart"/>
      <w:r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Company</w:t>
      </w:r>
      <w:proofErr w:type="spellEnd"/>
      <w:r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OLED- и LED вывесок и заканчивая высокоэффективными решениями</w:t>
      </w:r>
      <w:r w:rsidR="00076B6F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в основе работе которых лежит солнечная энергия</w:t>
      </w:r>
      <w:r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, компания LG является пользуется заслуженным уважением и доверием потребителей по всему миру. ИТ-решения от компании LG включают в себя -мониторы</w:t>
      </w:r>
      <w:r w:rsidR="00076B6F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для бизнес-целей</w:t>
      </w:r>
      <w:r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, ноутбуки, проекторы, облачные устройства и медицинские дисплеи, предназначены для обеспечения максимальной эффективности работы. Для получения дополнительной информации о бизнес-решениях LG посетите сайт www.LG.com/b2b.</w:t>
      </w:r>
    </w:p>
    <w:p w14:paraId="340403A8" w14:textId="77777777" w:rsidR="00141215" w:rsidRPr="00CD0BC3" w:rsidRDefault="00141215" w:rsidP="00D92606">
      <w:pPr>
        <w:pStyle w:val="NormalWeb"/>
        <w:jc w:val="both"/>
        <w:rPr>
          <w:rFonts w:eastAsiaTheme="minorEastAsia"/>
          <w:sz w:val="18"/>
          <w:szCs w:val="18"/>
          <w:lang w:val="ru-RU"/>
        </w:rPr>
      </w:pPr>
    </w:p>
    <w:p w14:paraId="28292C2A" w14:textId="0963B432" w:rsidR="00EB4BA7" w:rsidRPr="004C6227" w:rsidRDefault="00EB4BA7" w:rsidP="00D92606">
      <w:pPr>
        <w:tabs>
          <w:tab w:val="left" w:pos="3969"/>
        </w:tabs>
        <w:kinsoku w:val="0"/>
        <w:overflowPunct w:val="0"/>
        <w:rPr>
          <w:bCs/>
          <w:sz w:val="18"/>
          <w:szCs w:val="18"/>
          <w:lang w:val="ru-RU"/>
        </w:rPr>
      </w:pPr>
    </w:p>
    <w:sectPr w:rsidR="00EB4BA7" w:rsidRPr="004C6227">
      <w:headerReference w:type="default" r:id="rId8"/>
      <w:footerReference w:type="default" r:id="rId9"/>
      <w:endnotePr>
        <w:numFmt w:val="decimal"/>
      </w:endnotePr>
      <w:pgSz w:w="11907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D4C40" w14:textId="77777777" w:rsidR="00263838" w:rsidRDefault="00263838">
      <w:r>
        <w:separator/>
      </w:r>
    </w:p>
  </w:endnote>
  <w:endnote w:type="continuationSeparator" w:id="0">
    <w:p w14:paraId="08E4A4DD" w14:textId="77777777" w:rsidR="00263838" w:rsidRDefault="0026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FEC90" w14:textId="77777777" w:rsidR="00A86CF1" w:rsidRDefault="00A86CF1">
    <w:pPr>
      <w:pStyle w:val="Footer"/>
      <w:ind w:right="360"/>
    </w:pP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68E65A0A" wp14:editId="681925FF">
              <wp:simplePos x="0" y="0"/>
              <wp:positionH relativeFrom="margin">
                <wp:align>right</wp:align>
              </wp:positionH>
              <wp:positionV relativeFrom="paragraph">
                <wp:posOffset>-224790</wp:posOffset>
              </wp:positionV>
              <wp:extent cx="114300" cy="231140"/>
              <wp:effectExtent l="0" t="0" r="0" b="0"/>
              <wp:wrapSquare wrapText="bothSides"/>
              <wp:docPr id="2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w10="urn:schemas-microsoft-com:office:word" xmlns:w="http://schemas.openxmlformats.org/wordprocessingml/2006/main" xmlns:v="urn:schemas-microsoft-com:vml" xmlns:sm="smNativeData" xmlns:o="urn:schemas-microsoft-com:office:office" xmlns="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5_F/DhXBMAAAAlAAAAEg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GwBAAA5IQAARzI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4gAAQAAAAAAAAAADAAAAAQAAAAAAAAABAAAAAgAAAJ7+//+0AAAAbAEAAAAAAAAqJwAALjwAACgAAAAIAAAAAgAAAAEAAAA="/>
                        </a:ext>
                      </a:extLst>
                    </wps:cNvSpPr>
                    <wps:spPr>
                      <a:xfrm>
                        <a:off x="0" y="0"/>
                        <a:ext cx="114300" cy="23114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27D384D9" w14:textId="77777777" w:rsidR="00A86CF1" w:rsidRDefault="00A86CF1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795A97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68E65A0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left:0;text-align:left;margin-left:-42.2pt;margin-top:-17.7pt;width:9pt;height:18.2pt;z-index:251658240;visibility:visible;mso-wrap-style:non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" o:allowincell="f" filled="f" stroked="f" strokeweight="1pt">
              <v:textbox inset="0,0,0,0">
                <w:txbxContent>
                  <w:p w14:paraId="27D384D9" w14:textId="77777777" w:rsidR="00A86CF1" w:rsidRDefault="00A86CF1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795A97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74B86" w14:textId="77777777" w:rsidR="00263838" w:rsidRDefault="00263838">
      <w:r>
        <w:separator/>
      </w:r>
    </w:p>
  </w:footnote>
  <w:footnote w:type="continuationSeparator" w:id="0">
    <w:p w14:paraId="5E4F68B5" w14:textId="77777777" w:rsidR="00263838" w:rsidRDefault="00263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8E590" w14:textId="77777777" w:rsidR="00A86CF1" w:rsidRDefault="00A86CF1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60288" behindDoc="0" locked="0" layoutInCell="0" allowOverlap="1" wp14:anchorId="4E5D677A" wp14:editId="70578716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0160202" name="Picture 2"/>
                  <pic:cNvPicPr>
                    <a:picLocks noChangeAspect="1"/>
                    <a:extLst>
                      <a:ext uri="smNativeData">
                        <sm:smNativeData xmlns:w10="urn:schemas-microsoft-com:office:word" xmlns:w="http://schemas.openxmlformats.org/wordprocessingml/2006/main" xmlns:v="urn:schemas-microsoft-com:vml" xmlns:sm="smNativeData" xmlns:o="urn:schemas-microsoft-com:office:office" xmlns="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7_F/Dh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oAAAACAAAAAEAAAABAAAA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58FBA9F1" w14:textId="77777777" w:rsidR="00A86CF1" w:rsidRDefault="00A86CF1">
    <w:pPr>
      <w:pStyle w:val="Header"/>
      <w:ind w:right="-142"/>
      <w:jc w:val="right"/>
      <w:rPr>
        <w:rFonts w:ascii="Trebuchet MS" w:hAnsi="Trebuchet MS"/>
        <w:color w:val="808080"/>
        <w:sz w:val="18"/>
        <w:szCs w:val="18"/>
      </w:rPr>
    </w:pPr>
    <w:r>
      <w:rPr>
        <w:rFonts w:ascii="Trebuchet MS" w:hAnsi="Trebuchet MS"/>
        <w:color w:val="808080"/>
        <w:sz w:val="18"/>
        <w:szCs w:val="18"/>
        <w:lang w:val="ru-RU"/>
      </w:rPr>
      <w:t>www.LG.com</w:t>
    </w:r>
  </w:p>
  <w:p w14:paraId="49B35A37" w14:textId="77777777" w:rsidR="00A86CF1" w:rsidRDefault="00A86C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704C4"/>
    <w:multiLevelType w:val="hybridMultilevel"/>
    <w:tmpl w:val="5EF41B2E"/>
    <w:lvl w:ilvl="0" w:tplc="22DA608E">
      <w:start w:val="1"/>
      <w:numFmt w:val="decimal"/>
      <w:lvlText w:val="%1)"/>
      <w:lvlJc w:val="left"/>
      <w:pPr>
        <w:ind w:left="760" w:hanging="360"/>
      </w:pPr>
      <w:rPr>
        <w:rFonts w:ascii="Batang" w:eastAsia="Batang" w:hAnsi="Batang" w:cs="Batang" w:hint="default"/>
      </w:rPr>
    </w:lvl>
    <w:lvl w:ilvl="1" w:tplc="A7F01558" w:tentative="1">
      <w:start w:val="1"/>
      <w:numFmt w:val="upperLetter"/>
      <w:lvlText w:val="%2."/>
      <w:lvlJc w:val="left"/>
      <w:pPr>
        <w:ind w:left="1200" w:hanging="400"/>
      </w:pPr>
    </w:lvl>
    <w:lvl w:ilvl="2" w:tplc="376466C4" w:tentative="1">
      <w:start w:val="1"/>
      <w:numFmt w:val="lowerRoman"/>
      <w:lvlText w:val="%3."/>
      <w:lvlJc w:val="right"/>
      <w:pPr>
        <w:ind w:left="1600" w:hanging="400"/>
      </w:pPr>
    </w:lvl>
    <w:lvl w:ilvl="3" w:tplc="F33CE33C" w:tentative="1">
      <w:start w:val="1"/>
      <w:numFmt w:val="decimal"/>
      <w:lvlText w:val="%4."/>
      <w:lvlJc w:val="left"/>
      <w:pPr>
        <w:ind w:left="2000" w:hanging="400"/>
      </w:pPr>
    </w:lvl>
    <w:lvl w:ilvl="4" w:tplc="130C3472" w:tentative="1">
      <w:start w:val="1"/>
      <w:numFmt w:val="upperLetter"/>
      <w:lvlText w:val="%5."/>
      <w:lvlJc w:val="left"/>
      <w:pPr>
        <w:ind w:left="2400" w:hanging="400"/>
      </w:pPr>
    </w:lvl>
    <w:lvl w:ilvl="5" w:tplc="8A3E134E" w:tentative="1">
      <w:start w:val="1"/>
      <w:numFmt w:val="lowerRoman"/>
      <w:lvlText w:val="%6."/>
      <w:lvlJc w:val="right"/>
      <w:pPr>
        <w:ind w:left="2800" w:hanging="400"/>
      </w:pPr>
    </w:lvl>
    <w:lvl w:ilvl="6" w:tplc="04A2F7E8" w:tentative="1">
      <w:start w:val="1"/>
      <w:numFmt w:val="decimal"/>
      <w:lvlText w:val="%7."/>
      <w:lvlJc w:val="left"/>
      <w:pPr>
        <w:ind w:left="3200" w:hanging="400"/>
      </w:pPr>
    </w:lvl>
    <w:lvl w:ilvl="7" w:tplc="35D6DC42" w:tentative="1">
      <w:start w:val="1"/>
      <w:numFmt w:val="upperLetter"/>
      <w:lvlText w:val="%8."/>
      <w:lvlJc w:val="left"/>
      <w:pPr>
        <w:ind w:left="3600" w:hanging="400"/>
      </w:pPr>
    </w:lvl>
    <w:lvl w:ilvl="8" w:tplc="5D4478A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5F5546A"/>
    <w:multiLevelType w:val="hybridMultilevel"/>
    <w:tmpl w:val="4E34777E"/>
    <w:lvl w:ilvl="0" w:tplc="1DCA42C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B9C46B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4CA4C10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374C1C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5F48A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6E4BC7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9A9006B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E083B6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764E18D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5A"/>
    <w:rsid w:val="0000794D"/>
    <w:rsid w:val="00022BA7"/>
    <w:rsid w:val="00023B80"/>
    <w:rsid w:val="000317FD"/>
    <w:rsid w:val="00043B04"/>
    <w:rsid w:val="00060F2A"/>
    <w:rsid w:val="00076B6F"/>
    <w:rsid w:val="00082BBA"/>
    <w:rsid w:val="000B0F18"/>
    <w:rsid w:val="000B4B4E"/>
    <w:rsid w:val="000B7137"/>
    <w:rsid w:val="000C1156"/>
    <w:rsid w:val="000C71A1"/>
    <w:rsid w:val="000D0CDE"/>
    <w:rsid w:val="000D341B"/>
    <w:rsid w:val="000D6763"/>
    <w:rsid w:val="000E26ED"/>
    <w:rsid w:val="000F194C"/>
    <w:rsid w:val="00104D0A"/>
    <w:rsid w:val="001058B0"/>
    <w:rsid w:val="00117EF6"/>
    <w:rsid w:val="001257F7"/>
    <w:rsid w:val="001267CB"/>
    <w:rsid w:val="00137130"/>
    <w:rsid w:val="00141215"/>
    <w:rsid w:val="0015000B"/>
    <w:rsid w:val="00165C14"/>
    <w:rsid w:val="0017065E"/>
    <w:rsid w:val="001712AD"/>
    <w:rsid w:val="001721FE"/>
    <w:rsid w:val="0018159C"/>
    <w:rsid w:val="001819D5"/>
    <w:rsid w:val="001839C7"/>
    <w:rsid w:val="0018432F"/>
    <w:rsid w:val="001932B6"/>
    <w:rsid w:val="001A596B"/>
    <w:rsid w:val="001B406C"/>
    <w:rsid w:val="001B67F5"/>
    <w:rsid w:val="001C4427"/>
    <w:rsid w:val="001C4B9F"/>
    <w:rsid w:val="001C4FC9"/>
    <w:rsid w:val="001C5756"/>
    <w:rsid w:val="001C7CA7"/>
    <w:rsid w:val="001D30BC"/>
    <w:rsid w:val="001E04EC"/>
    <w:rsid w:val="001E2688"/>
    <w:rsid w:val="001E520C"/>
    <w:rsid w:val="001F1C84"/>
    <w:rsid w:val="001F7517"/>
    <w:rsid w:val="00204E89"/>
    <w:rsid w:val="0020777B"/>
    <w:rsid w:val="00213E66"/>
    <w:rsid w:val="00220227"/>
    <w:rsid w:val="0022067F"/>
    <w:rsid w:val="00222F3F"/>
    <w:rsid w:val="0023403E"/>
    <w:rsid w:val="00234D45"/>
    <w:rsid w:val="0023675D"/>
    <w:rsid w:val="00244550"/>
    <w:rsid w:val="00244BEF"/>
    <w:rsid w:val="0025098F"/>
    <w:rsid w:val="00251C87"/>
    <w:rsid w:val="00256F7E"/>
    <w:rsid w:val="00260A8A"/>
    <w:rsid w:val="00263838"/>
    <w:rsid w:val="002775A7"/>
    <w:rsid w:val="002807AD"/>
    <w:rsid w:val="002823E5"/>
    <w:rsid w:val="002849A4"/>
    <w:rsid w:val="0029027F"/>
    <w:rsid w:val="00295854"/>
    <w:rsid w:val="00296138"/>
    <w:rsid w:val="002970C7"/>
    <w:rsid w:val="00297BB8"/>
    <w:rsid w:val="002A1D2B"/>
    <w:rsid w:val="002A567E"/>
    <w:rsid w:val="002A6D8C"/>
    <w:rsid w:val="002C2B2A"/>
    <w:rsid w:val="002C2D0E"/>
    <w:rsid w:val="002C504A"/>
    <w:rsid w:val="002C6307"/>
    <w:rsid w:val="002D2CC6"/>
    <w:rsid w:val="002F13B8"/>
    <w:rsid w:val="002F34E0"/>
    <w:rsid w:val="003012DB"/>
    <w:rsid w:val="00310E3B"/>
    <w:rsid w:val="00316EC7"/>
    <w:rsid w:val="003241B6"/>
    <w:rsid w:val="00326169"/>
    <w:rsid w:val="00332F7A"/>
    <w:rsid w:val="003343FC"/>
    <w:rsid w:val="00352F7E"/>
    <w:rsid w:val="003605E5"/>
    <w:rsid w:val="00366A8C"/>
    <w:rsid w:val="003766E9"/>
    <w:rsid w:val="00380358"/>
    <w:rsid w:val="00381A14"/>
    <w:rsid w:val="0038613F"/>
    <w:rsid w:val="00392CEB"/>
    <w:rsid w:val="003969FA"/>
    <w:rsid w:val="003A16C7"/>
    <w:rsid w:val="003A74AA"/>
    <w:rsid w:val="003B6544"/>
    <w:rsid w:val="003B786B"/>
    <w:rsid w:val="003B7F20"/>
    <w:rsid w:val="003C2802"/>
    <w:rsid w:val="003C5DB8"/>
    <w:rsid w:val="003C6DC0"/>
    <w:rsid w:val="003D07C6"/>
    <w:rsid w:val="003D5A5A"/>
    <w:rsid w:val="003D78D9"/>
    <w:rsid w:val="003E1733"/>
    <w:rsid w:val="003F388B"/>
    <w:rsid w:val="003F3956"/>
    <w:rsid w:val="003F501B"/>
    <w:rsid w:val="003F77C3"/>
    <w:rsid w:val="00405D17"/>
    <w:rsid w:val="00406EEF"/>
    <w:rsid w:val="00423294"/>
    <w:rsid w:val="00426A05"/>
    <w:rsid w:val="004324C2"/>
    <w:rsid w:val="004331EE"/>
    <w:rsid w:val="00443EBE"/>
    <w:rsid w:val="00444938"/>
    <w:rsid w:val="00445581"/>
    <w:rsid w:val="00445D5F"/>
    <w:rsid w:val="00454D1D"/>
    <w:rsid w:val="00457129"/>
    <w:rsid w:val="00471C8D"/>
    <w:rsid w:val="004758B9"/>
    <w:rsid w:val="0048147D"/>
    <w:rsid w:val="00493474"/>
    <w:rsid w:val="004A1B51"/>
    <w:rsid w:val="004A2212"/>
    <w:rsid w:val="004B0AFB"/>
    <w:rsid w:val="004B477B"/>
    <w:rsid w:val="004C0311"/>
    <w:rsid w:val="004C0339"/>
    <w:rsid w:val="004C15CB"/>
    <w:rsid w:val="004C6227"/>
    <w:rsid w:val="004D147E"/>
    <w:rsid w:val="004D1633"/>
    <w:rsid w:val="004D35EE"/>
    <w:rsid w:val="004D4358"/>
    <w:rsid w:val="004D4A87"/>
    <w:rsid w:val="004E5A8B"/>
    <w:rsid w:val="004F0CD3"/>
    <w:rsid w:val="004F1350"/>
    <w:rsid w:val="004F2742"/>
    <w:rsid w:val="004F2FBF"/>
    <w:rsid w:val="004F40EE"/>
    <w:rsid w:val="004F5553"/>
    <w:rsid w:val="004F57BF"/>
    <w:rsid w:val="004F7636"/>
    <w:rsid w:val="00505168"/>
    <w:rsid w:val="00505E8D"/>
    <w:rsid w:val="005130C5"/>
    <w:rsid w:val="00513F62"/>
    <w:rsid w:val="005146FD"/>
    <w:rsid w:val="00514E76"/>
    <w:rsid w:val="0052397C"/>
    <w:rsid w:val="005305BA"/>
    <w:rsid w:val="00532EF7"/>
    <w:rsid w:val="00537E69"/>
    <w:rsid w:val="0054354B"/>
    <w:rsid w:val="00544DFA"/>
    <w:rsid w:val="005520E1"/>
    <w:rsid w:val="00561793"/>
    <w:rsid w:val="00576146"/>
    <w:rsid w:val="005770F8"/>
    <w:rsid w:val="00580D43"/>
    <w:rsid w:val="00585B8E"/>
    <w:rsid w:val="005877B2"/>
    <w:rsid w:val="005A127C"/>
    <w:rsid w:val="005A79C5"/>
    <w:rsid w:val="005A7ECE"/>
    <w:rsid w:val="005B3158"/>
    <w:rsid w:val="005B364A"/>
    <w:rsid w:val="005B38C5"/>
    <w:rsid w:val="005B4067"/>
    <w:rsid w:val="005B6069"/>
    <w:rsid w:val="005B7B3B"/>
    <w:rsid w:val="005C4729"/>
    <w:rsid w:val="005D18B7"/>
    <w:rsid w:val="005D2437"/>
    <w:rsid w:val="005D3683"/>
    <w:rsid w:val="005D63B1"/>
    <w:rsid w:val="005E1EB1"/>
    <w:rsid w:val="005E1F07"/>
    <w:rsid w:val="005E3662"/>
    <w:rsid w:val="005E654D"/>
    <w:rsid w:val="005F3FC9"/>
    <w:rsid w:val="00600780"/>
    <w:rsid w:val="00601660"/>
    <w:rsid w:val="00601BA0"/>
    <w:rsid w:val="006041D2"/>
    <w:rsid w:val="00614D1F"/>
    <w:rsid w:val="00622A74"/>
    <w:rsid w:val="00623E8C"/>
    <w:rsid w:val="006255F5"/>
    <w:rsid w:val="00627617"/>
    <w:rsid w:val="00627955"/>
    <w:rsid w:val="006310CD"/>
    <w:rsid w:val="006331F3"/>
    <w:rsid w:val="00634653"/>
    <w:rsid w:val="00646FCB"/>
    <w:rsid w:val="00647029"/>
    <w:rsid w:val="00650788"/>
    <w:rsid w:val="00653A9B"/>
    <w:rsid w:val="00655896"/>
    <w:rsid w:val="00655BC0"/>
    <w:rsid w:val="00657C1F"/>
    <w:rsid w:val="00662BDF"/>
    <w:rsid w:val="00663038"/>
    <w:rsid w:val="00670242"/>
    <w:rsid w:val="00672B96"/>
    <w:rsid w:val="00680595"/>
    <w:rsid w:val="0068247C"/>
    <w:rsid w:val="00684CBF"/>
    <w:rsid w:val="00686D76"/>
    <w:rsid w:val="006923D1"/>
    <w:rsid w:val="00692FB8"/>
    <w:rsid w:val="00694A33"/>
    <w:rsid w:val="00697E0C"/>
    <w:rsid w:val="006A1DD7"/>
    <w:rsid w:val="006A54DD"/>
    <w:rsid w:val="006A7461"/>
    <w:rsid w:val="006B4625"/>
    <w:rsid w:val="006B53CD"/>
    <w:rsid w:val="006B66D1"/>
    <w:rsid w:val="006C0A2A"/>
    <w:rsid w:val="006C4AA7"/>
    <w:rsid w:val="006D45A6"/>
    <w:rsid w:val="006D526A"/>
    <w:rsid w:val="006E5FEC"/>
    <w:rsid w:val="006F1100"/>
    <w:rsid w:val="006F1618"/>
    <w:rsid w:val="006F3BF4"/>
    <w:rsid w:val="006F7B35"/>
    <w:rsid w:val="007020F1"/>
    <w:rsid w:val="0070352E"/>
    <w:rsid w:val="00703DEB"/>
    <w:rsid w:val="00704987"/>
    <w:rsid w:val="00710B1A"/>
    <w:rsid w:val="0071505E"/>
    <w:rsid w:val="00722755"/>
    <w:rsid w:val="0072496F"/>
    <w:rsid w:val="0073334A"/>
    <w:rsid w:val="007334FE"/>
    <w:rsid w:val="007414E4"/>
    <w:rsid w:val="007443A7"/>
    <w:rsid w:val="0074687F"/>
    <w:rsid w:val="007522E2"/>
    <w:rsid w:val="00752949"/>
    <w:rsid w:val="007558E6"/>
    <w:rsid w:val="00756DE0"/>
    <w:rsid w:val="0076032D"/>
    <w:rsid w:val="007629B0"/>
    <w:rsid w:val="00762EE2"/>
    <w:rsid w:val="00774957"/>
    <w:rsid w:val="007816DE"/>
    <w:rsid w:val="00784B33"/>
    <w:rsid w:val="00792D5B"/>
    <w:rsid w:val="00794C8C"/>
    <w:rsid w:val="00795A97"/>
    <w:rsid w:val="007A0911"/>
    <w:rsid w:val="007A2D6F"/>
    <w:rsid w:val="007A3A6A"/>
    <w:rsid w:val="007A4597"/>
    <w:rsid w:val="007A4E97"/>
    <w:rsid w:val="007B098E"/>
    <w:rsid w:val="007B1FC5"/>
    <w:rsid w:val="007B6ADD"/>
    <w:rsid w:val="007C12B1"/>
    <w:rsid w:val="007C4801"/>
    <w:rsid w:val="007D265A"/>
    <w:rsid w:val="007D47E3"/>
    <w:rsid w:val="007D531B"/>
    <w:rsid w:val="007D6594"/>
    <w:rsid w:val="007E72FB"/>
    <w:rsid w:val="007F00E7"/>
    <w:rsid w:val="007F3D6C"/>
    <w:rsid w:val="007F5452"/>
    <w:rsid w:val="00800554"/>
    <w:rsid w:val="00804C19"/>
    <w:rsid w:val="00813C18"/>
    <w:rsid w:val="00834709"/>
    <w:rsid w:val="0084084A"/>
    <w:rsid w:val="00843887"/>
    <w:rsid w:val="008442D1"/>
    <w:rsid w:val="00862FF3"/>
    <w:rsid w:val="00867668"/>
    <w:rsid w:val="00887A26"/>
    <w:rsid w:val="0089374A"/>
    <w:rsid w:val="0089497F"/>
    <w:rsid w:val="00894EDF"/>
    <w:rsid w:val="008A2DC9"/>
    <w:rsid w:val="008A38E8"/>
    <w:rsid w:val="008B0082"/>
    <w:rsid w:val="008B476B"/>
    <w:rsid w:val="008B70AC"/>
    <w:rsid w:val="008B7668"/>
    <w:rsid w:val="008C3004"/>
    <w:rsid w:val="008C521D"/>
    <w:rsid w:val="008C78D4"/>
    <w:rsid w:val="008D27BE"/>
    <w:rsid w:val="008D7D43"/>
    <w:rsid w:val="008E0E36"/>
    <w:rsid w:val="008E5AFF"/>
    <w:rsid w:val="008E6234"/>
    <w:rsid w:val="008E7E55"/>
    <w:rsid w:val="008F1529"/>
    <w:rsid w:val="009028B7"/>
    <w:rsid w:val="00903D68"/>
    <w:rsid w:val="00905BF4"/>
    <w:rsid w:val="009105AB"/>
    <w:rsid w:val="00911976"/>
    <w:rsid w:val="009172DA"/>
    <w:rsid w:val="00921BF2"/>
    <w:rsid w:val="00926358"/>
    <w:rsid w:val="00935C39"/>
    <w:rsid w:val="009405F9"/>
    <w:rsid w:val="00946742"/>
    <w:rsid w:val="00950B87"/>
    <w:rsid w:val="00950D8B"/>
    <w:rsid w:val="009614D1"/>
    <w:rsid w:val="00961E72"/>
    <w:rsid w:val="00963657"/>
    <w:rsid w:val="00965B30"/>
    <w:rsid w:val="00967BE4"/>
    <w:rsid w:val="009758A2"/>
    <w:rsid w:val="0097706D"/>
    <w:rsid w:val="00984D99"/>
    <w:rsid w:val="00986A1A"/>
    <w:rsid w:val="00986A78"/>
    <w:rsid w:val="00994C19"/>
    <w:rsid w:val="009A2C50"/>
    <w:rsid w:val="009A3C32"/>
    <w:rsid w:val="009A5253"/>
    <w:rsid w:val="009A5EF6"/>
    <w:rsid w:val="009B7D83"/>
    <w:rsid w:val="009C0445"/>
    <w:rsid w:val="009C0982"/>
    <w:rsid w:val="009C7FAE"/>
    <w:rsid w:val="009E0AA9"/>
    <w:rsid w:val="009E10DA"/>
    <w:rsid w:val="009E17E1"/>
    <w:rsid w:val="009F13D8"/>
    <w:rsid w:val="00A04527"/>
    <w:rsid w:val="00A04733"/>
    <w:rsid w:val="00A049AA"/>
    <w:rsid w:val="00A04DDB"/>
    <w:rsid w:val="00A04F23"/>
    <w:rsid w:val="00A0547B"/>
    <w:rsid w:val="00A120CB"/>
    <w:rsid w:val="00A12AFB"/>
    <w:rsid w:val="00A13E71"/>
    <w:rsid w:val="00A21961"/>
    <w:rsid w:val="00A22CBE"/>
    <w:rsid w:val="00A31B6F"/>
    <w:rsid w:val="00A32105"/>
    <w:rsid w:val="00A45836"/>
    <w:rsid w:val="00A47418"/>
    <w:rsid w:val="00A5000E"/>
    <w:rsid w:val="00A527DF"/>
    <w:rsid w:val="00A55551"/>
    <w:rsid w:val="00A67E49"/>
    <w:rsid w:val="00A67FFE"/>
    <w:rsid w:val="00A728B2"/>
    <w:rsid w:val="00A728D0"/>
    <w:rsid w:val="00A81122"/>
    <w:rsid w:val="00A83DD6"/>
    <w:rsid w:val="00A84771"/>
    <w:rsid w:val="00A849DB"/>
    <w:rsid w:val="00A86CF1"/>
    <w:rsid w:val="00A93C8D"/>
    <w:rsid w:val="00A96B3A"/>
    <w:rsid w:val="00AA0B48"/>
    <w:rsid w:val="00AA3A00"/>
    <w:rsid w:val="00AB3DBE"/>
    <w:rsid w:val="00AB3FF1"/>
    <w:rsid w:val="00AC642B"/>
    <w:rsid w:val="00AD0CE1"/>
    <w:rsid w:val="00AE0E0E"/>
    <w:rsid w:val="00AE2705"/>
    <w:rsid w:val="00AE368B"/>
    <w:rsid w:val="00AE6CCD"/>
    <w:rsid w:val="00AF5041"/>
    <w:rsid w:val="00AF60BA"/>
    <w:rsid w:val="00B033A1"/>
    <w:rsid w:val="00B16B24"/>
    <w:rsid w:val="00B16C83"/>
    <w:rsid w:val="00B2726C"/>
    <w:rsid w:val="00B27AC7"/>
    <w:rsid w:val="00B352A0"/>
    <w:rsid w:val="00B47925"/>
    <w:rsid w:val="00B5042E"/>
    <w:rsid w:val="00B57B58"/>
    <w:rsid w:val="00B655C4"/>
    <w:rsid w:val="00B73048"/>
    <w:rsid w:val="00B808A5"/>
    <w:rsid w:val="00B8179B"/>
    <w:rsid w:val="00B85296"/>
    <w:rsid w:val="00B96AAC"/>
    <w:rsid w:val="00B97FAD"/>
    <w:rsid w:val="00BA0B46"/>
    <w:rsid w:val="00BA3830"/>
    <w:rsid w:val="00BA5449"/>
    <w:rsid w:val="00BB1468"/>
    <w:rsid w:val="00BB469A"/>
    <w:rsid w:val="00BB7A33"/>
    <w:rsid w:val="00BC6B29"/>
    <w:rsid w:val="00BD48DA"/>
    <w:rsid w:val="00BD7758"/>
    <w:rsid w:val="00BF2697"/>
    <w:rsid w:val="00C11FD7"/>
    <w:rsid w:val="00C20A60"/>
    <w:rsid w:val="00C23F84"/>
    <w:rsid w:val="00C2539A"/>
    <w:rsid w:val="00C3235B"/>
    <w:rsid w:val="00C350F3"/>
    <w:rsid w:val="00C366EA"/>
    <w:rsid w:val="00C535A1"/>
    <w:rsid w:val="00C60109"/>
    <w:rsid w:val="00C611FD"/>
    <w:rsid w:val="00C65085"/>
    <w:rsid w:val="00C65E76"/>
    <w:rsid w:val="00C83C64"/>
    <w:rsid w:val="00C8497A"/>
    <w:rsid w:val="00C8598C"/>
    <w:rsid w:val="00C860E3"/>
    <w:rsid w:val="00C86607"/>
    <w:rsid w:val="00CA06D2"/>
    <w:rsid w:val="00CC24ED"/>
    <w:rsid w:val="00CC3A30"/>
    <w:rsid w:val="00CC7BB3"/>
    <w:rsid w:val="00CD0BC3"/>
    <w:rsid w:val="00CD64EF"/>
    <w:rsid w:val="00CD6B1E"/>
    <w:rsid w:val="00CD7069"/>
    <w:rsid w:val="00CD7E12"/>
    <w:rsid w:val="00CF7D97"/>
    <w:rsid w:val="00D02654"/>
    <w:rsid w:val="00D21374"/>
    <w:rsid w:val="00D22415"/>
    <w:rsid w:val="00D242AB"/>
    <w:rsid w:val="00D24D8D"/>
    <w:rsid w:val="00D34F38"/>
    <w:rsid w:val="00D4001E"/>
    <w:rsid w:val="00D42010"/>
    <w:rsid w:val="00D46709"/>
    <w:rsid w:val="00D477FA"/>
    <w:rsid w:val="00D52319"/>
    <w:rsid w:val="00D71541"/>
    <w:rsid w:val="00D73093"/>
    <w:rsid w:val="00D76571"/>
    <w:rsid w:val="00D85262"/>
    <w:rsid w:val="00D8629E"/>
    <w:rsid w:val="00D87EF1"/>
    <w:rsid w:val="00D92606"/>
    <w:rsid w:val="00D92932"/>
    <w:rsid w:val="00DA1AD8"/>
    <w:rsid w:val="00DA2E7D"/>
    <w:rsid w:val="00DA3204"/>
    <w:rsid w:val="00DC082B"/>
    <w:rsid w:val="00DC3700"/>
    <w:rsid w:val="00DC63C6"/>
    <w:rsid w:val="00DD4963"/>
    <w:rsid w:val="00DD6648"/>
    <w:rsid w:val="00DE09F4"/>
    <w:rsid w:val="00DE0B2B"/>
    <w:rsid w:val="00DE1ECA"/>
    <w:rsid w:val="00E16FC6"/>
    <w:rsid w:val="00E17239"/>
    <w:rsid w:val="00E201C0"/>
    <w:rsid w:val="00E217BF"/>
    <w:rsid w:val="00E316DD"/>
    <w:rsid w:val="00E40B12"/>
    <w:rsid w:val="00E42D57"/>
    <w:rsid w:val="00E556D0"/>
    <w:rsid w:val="00E622B5"/>
    <w:rsid w:val="00E643B5"/>
    <w:rsid w:val="00E65520"/>
    <w:rsid w:val="00E66663"/>
    <w:rsid w:val="00E71C51"/>
    <w:rsid w:val="00E75234"/>
    <w:rsid w:val="00E805AF"/>
    <w:rsid w:val="00E821CA"/>
    <w:rsid w:val="00E83A41"/>
    <w:rsid w:val="00E851A2"/>
    <w:rsid w:val="00E86429"/>
    <w:rsid w:val="00E87095"/>
    <w:rsid w:val="00E94CFE"/>
    <w:rsid w:val="00E96606"/>
    <w:rsid w:val="00EA1192"/>
    <w:rsid w:val="00EA3D49"/>
    <w:rsid w:val="00EA57C8"/>
    <w:rsid w:val="00EA5FC5"/>
    <w:rsid w:val="00EA7D20"/>
    <w:rsid w:val="00EB4BA7"/>
    <w:rsid w:val="00EB5493"/>
    <w:rsid w:val="00EC32C4"/>
    <w:rsid w:val="00ED24B9"/>
    <w:rsid w:val="00ED519E"/>
    <w:rsid w:val="00EE279E"/>
    <w:rsid w:val="00EE3719"/>
    <w:rsid w:val="00EE671E"/>
    <w:rsid w:val="00EE7627"/>
    <w:rsid w:val="00EE7ADF"/>
    <w:rsid w:val="00EF186D"/>
    <w:rsid w:val="00EF2141"/>
    <w:rsid w:val="00EF3E9C"/>
    <w:rsid w:val="00EF5869"/>
    <w:rsid w:val="00F00B5E"/>
    <w:rsid w:val="00F02D24"/>
    <w:rsid w:val="00F0752B"/>
    <w:rsid w:val="00F1077F"/>
    <w:rsid w:val="00F12FF1"/>
    <w:rsid w:val="00F24D4E"/>
    <w:rsid w:val="00F25C41"/>
    <w:rsid w:val="00F30DEC"/>
    <w:rsid w:val="00F3725C"/>
    <w:rsid w:val="00F426A9"/>
    <w:rsid w:val="00F44638"/>
    <w:rsid w:val="00F46480"/>
    <w:rsid w:val="00F661D6"/>
    <w:rsid w:val="00F666DA"/>
    <w:rsid w:val="00F753A0"/>
    <w:rsid w:val="00F7626B"/>
    <w:rsid w:val="00F76B9C"/>
    <w:rsid w:val="00F77E43"/>
    <w:rsid w:val="00F818F2"/>
    <w:rsid w:val="00F82BE6"/>
    <w:rsid w:val="00F85FAE"/>
    <w:rsid w:val="00F93F6D"/>
    <w:rsid w:val="00FA0B1E"/>
    <w:rsid w:val="00FA553C"/>
    <w:rsid w:val="00FC3E2A"/>
    <w:rsid w:val="00FD238D"/>
    <w:rsid w:val="00FD55F6"/>
    <w:rsid w:val="00FD71D1"/>
    <w:rsid w:val="00FE22BA"/>
    <w:rsid w:val="00FE2CCD"/>
    <w:rsid w:val="00FE5549"/>
    <w:rsid w:val="00FF4E5A"/>
    <w:rsid w:val="00FF5D84"/>
    <w:rsid w:val="00FF7155"/>
    <w:rsid w:val="00FF7530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4B4A5"/>
  <w15:docId w15:val="{552E5243-12C1-4571-A6A4-F7FB1AAB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240"/>
      <w:outlineLvl w:val="0"/>
    </w:pPr>
    <w:rPr>
      <w:rFonts w:ascii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qFormat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Footer">
    <w:name w:val="footer"/>
    <w:basedOn w:val="Normal"/>
    <w:qFormat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BodyText">
    <w:name w:val="Body Text"/>
    <w:basedOn w:val="Normal"/>
    <w:qFormat/>
    <w:pPr>
      <w:widowControl w:val="0"/>
      <w:suppressAutoHyphens/>
      <w:spacing w:after="120"/>
    </w:pPr>
    <w:rPr>
      <w:rFonts w:eastAsia="Malgun Gothic"/>
      <w:kern w:val="1"/>
    </w:rPr>
  </w:style>
  <w:style w:type="paragraph" w:styleId="BalloonText">
    <w:name w:val="Balloon Text"/>
    <w:basedOn w:val="Normal"/>
    <w:qFormat/>
    <w:rPr>
      <w:rFonts w:ascii="Malgun Gothic" w:eastAsia="Malgun Gothic" w:hAnsi="Malgun Gothic"/>
      <w:sz w:val="18"/>
      <w:szCs w:val="18"/>
    </w:rPr>
  </w:style>
  <w:style w:type="paragraph" w:customStyle="1" w:styleId="1">
    <w:name w:val="메모 텍스트1"/>
    <w:basedOn w:val="Normal"/>
    <w:qFormat/>
  </w:style>
  <w:style w:type="paragraph" w:customStyle="1" w:styleId="10">
    <w:name w:val="메모 주제1"/>
    <w:basedOn w:val="1"/>
    <w:next w:val="1"/>
    <w:qFormat/>
    <w:rPr>
      <w:b/>
      <w:bCs/>
    </w:rPr>
  </w:style>
  <w:style w:type="paragraph" w:customStyle="1" w:styleId="11">
    <w:name w:val="수정1"/>
    <w:qFormat/>
    <w:rPr>
      <w:rFonts w:eastAsia="SimSun"/>
      <w:sz w:val="24"/>
      <w:szCs w:val="24"/>
      <w:lang w:val="en-CA" w:eastAsia="zh-CN"/>
    </w:rPr>
  </w:style>
  <w:style w:type="paragraph" w:styleId="FootnoteText">
    <w:name w:val="footnote text"/>
    <w:basedOn w:val="Normal"/>
    <w:qFormat/>
    <w:pPr>
      <w:widowControl w:val="0"/>
      <w:spacing w:line="360" w:lineRule="atLeast"/>
    </w:pPr>
    <w:rPr>
      <w:rFonts w:eastAsia="BatangChe"/>
      <w:sz w:val="20"/>
      <w:szCs w:val="20"/>
      <w:lang w:eastAsia="ko-KR"/>
    </w:rPr>
  </w:style>
  <w:style w:type="paragraph" w:styleId="NormalWeb">
    <w:name w:val="Normal (Web)"/>
    <w:basedOn w:val="Normal"/>
    <w:qFormat/>
    <w:rPr>
      <w:rFonts w:eastAsia="Times New Roman"/>
      <w:lang w:eastAsia="ko-KR"/>
    </w:r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character" w:customStyle="1" w:styleId="Heading2Char">
    <w:name w:val="Heading 2 Char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rPr>
      <w:rFonts w:cs="Times New Roman"/>
    </w:rPr>
  </w:style>
  <w:style w:type="character" w:customStyle="1" w:styleId="BodyTextChar">
    <w:name w:val="Body Text Char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2">
    <w:name w:val="메모 참조1"/>
    <w:rPr>
      <w:rFonts w:cs="Times New Roman"/>
      <w:sz w:val="18"/>
      <w:szCs w:val="18"/>
    </w:rPr>
  </w:style>
  <w:style w:type="character" w:customStyle="1" w:styleId="CommentTextChar">
    <w:name w:val="Comment Text Char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EmailStyle31">
    <w:name w:val="EmailStyle31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customStyle="1" w:styleId="13">
    <w:name w:val="멘션1"/>
    <w:basedOn w:val="DefaultParagraphFont"/>
    <w:rPr>
      <w:color w:val="2B579A"/>
      <w:shd w:val="clear" w:color="auto" w:fill="E6E6E6"/>
    </w:rPr>
  </w:style>
  <w:style w:type="character" w:customStyle="1" w:styleId="FootnoteTextChar">
    <w:name w:val="Footnote Text Char"/>
    <w:basedOn w:val="DefaultParagraphFont"/>
    <w:rPr>
      <w:rFonts w:ascii="Times New Roman" w:eastAsia="BatangChe" w:hAnsi="Times New Roman"/>
    </w:rPr>
  </w:style>
  <w:style w:type="character" w:styleId="FootnoteReference">
    <w:name w:val="footnote reference"/>
    <w:rPr>
      <w:vertAlign w:val="superscript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14">
    <w:name w:val="확인되지 않은 멘션1"/>
    <w:basedOn w:val="DefaultParagraphFont"/>
    <w:rPr>
      <w:color w:val="605E5C"/>
      <w:shd w:val="clear" w:color="auto" w:fill="E1DFDD"/>
    </w:rPr>
  </w:style>
  <w:style w:type="character" w:styleId="Strong">
    <w:name w:val="Strong"/>
    <w:basedOn w:val="DefaultParagraphFont"/>
    <w:rPr>
      <w:b/>
      <w:bCs/>
    </w:rPr>
  </w:style>
  <w:style w:type="character" w:customStyle="1" w:styleId="Heading1Char">
    <w:name w:val="Heading 1 Char"/>
    <w:basedOn w:val="DefaultParagraphFont"/>
    <w:rPr>
      <w:rFonts w:ascii="Cambria" w:eastAsia="Cambria" w:hAnsi="Cambria"/>
      <w:color w:val="365F91"/>
      <w:sz w:val="32"/>
      <w:szCs w:val="32"/>
      <w:lang w:val="en-CA" w:eastAsia="zh-CN"/>
    </w:rPr>
  </w:style>
  <w:style w:type="character" w:customStyle="1" w:styleId="uworddic">
    <w:name w:val="u_word_dic"/>
    <w:basedOn w:val="DefaultParagraphFont"/>
  </w:style>
  <w:style w:type="character" w:customStyle="1" w:styleId="Heading3Char">
    <w:name w:val="Heading 3 Char"/>
    <w:basedOn w:val="DefaultParagraphFont"/>
    <w:rPr>
      <w:rFonts w:ascii="Cambria" w:eastAsia="Cambria" w:hAnsi="Cambria"/>
      <w:color w:val="243F60"/>
      <w:sz w:val="24"/>
      <w:szCs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6A54DD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6A54DD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6A54DD"/>
    <w:rPr>
      <w:rFonts w:ascii="Times New Roman" w:eastAsia="SimSun" w:hAnsi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6A54DD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6A54DD"/>
    <w:rPr>
      <w:rFonts w:ascii="Times New Roman" w:eastAsia="SimSun" w:hAnsi="Times New Roman"/>
      <w:b/>
      <w:bCs/>
      <w:lang w:eastAsia="zh-CN"/>
    </w:rPr>
  </w:style>
  <w:style w:type="paragraph" w:customStyle="1" w:styleId="BodyA">
    <w:name w:val="Body A"/>
    <w:rsid w:val="00A12AF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60B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D531B"/>
    <w:rPr>
      <w:rFonts w:ascii="Times New Roman" w:eastAsia="SimSun" w:hAnsi="Times New Roman"/>
      <w:sz w:val="24"/>
      <w:szCs w:val="24"/>
      <w:lang w:eastAsia="zh-CN"/>
    </w:rPr>
  </w:style>
  <w:style w:type="paragraph" w:customStyle="1" w:styleId="paragraph">
    <w:name w:val="paragraph"/>
    <w:basedOn w:val="Normal"/>
    <w:rsid w:val="00903D68"/>
    <w:rPr>
      <w:rFonts w:ascii="Gulim" w:eastAsia="Gulim" w:hAnsi="Gulim" w:cs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Times New Roman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97063-3C4E-416E-9628-E34F05D99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LGE</Company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 Sona Cho</dc:creator>
  <cp:lastModifiedBy>Daria Shtefanyuk/LGERA Russia Subsidiary. PR Team(daria.shtefanyuk@lge.com)</cp:lastModifiedBy>
  <cp:revision>3</cp:revision>
  <cp:lastPrinted>2019-01-24T06:45:00Z</cp:lastPrinted>
  <dcterms:created xsi:type="dcterms:W3CDTF">2020-06-18T08:18:00Z</dcterms:created>
  <dcterms:modified xsi:type="dcterms:W3CDTF">2020-06-18T08:24:00Z</dcterms:modified>
</cp:coreProperties>
</file>