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598CC" w14:textId="56AAC5BE" w:rsidR="006154A4" w:rsidRDefault="004449DD" w:rsidP="004449DD">
      <w:pPr>
        <w:spacing w:line="360" w:lineRule="auto"/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ПРОФЕССИОНАЛЬНЫЙ МОНИТОР LG </w:t>
      </w:r>
      <w:r w:rsidR="005F6B43">
        <w:rPr>
          <w:rFonts w:eastAsia="Batang"/>
          <w:b/>
          <w:bCs/>
          <w:sz w:val="28"/>
          <w:szCs w:val="28"/>
          <w:lang w:eastAsia="ko-KR"/>
        </w:rPr>
        <w:t>UltraFine</w:t>
      </w:r>
      <w:r w:rsidR="005F6B43" w:rsidRPr="005F6B43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0C3A58">
        <w:rPr>
          <w:rFonts w:eastAsia="Batang"/>
          <w:b/>
          <w:bCs/>
          <w:sz w:val="28"/>
          <w:szCs w:val="28"/>
          <w:lang w:val="ru-RU" w:eastAsia="ko-KR"/>
        </w:rPr>
        <w:t>32</w:t>
      </w:r>
      <w:r>
        <w:rPr>
          <w:rFonts w:eastAsia="Batang"/>
          <w:b/>
          <w:bCs/>
          <w:sz w:val="28"/>
          <w:szCs w:val="28"/>
          <w:lang w:eastAsia="ko-KR"/>
        </w:rPr>
        <w:t>UL</w:t>
      </w:r>
      <w:r w:rsidRPr="004449DD">
        <w:rPr>
          <w:rFonts w:eastAsia="Batang"/>
          <w:b/>
          <w:bCs/>
          <w:sz w:val="28"/>
          <w:szCs w:val="28"/>
          <w:lang w:val="ru-RU" w:eastAsia="ko-KR"/>
        </w:rPr>
        <w:t>9</w:t>
      </w:r>
      <w:r w:rsidRPr="002A0D18">
        <w:rPr>
          <w:rFonts w:eastAsia="Batang"/>
          <w:b/>
          <w:bCs/>
          <w:sz w:val="28"/>
          <w:szCs w:val="28"/>
          <w:lang w:val="ru-RU" w:eastAsia="ko-KR"/>
        </w:rPr>
        <w:t>50</w:t>
      </w:r>
      <w:r w:rsidRPr="004449DD">
        <w:rPr>
          <w:rFonts w:eastAsia="Batang"/>
          <w:b/>
          <w:bCs/>
          <w:sz w:val="28"/>
          <w:szCs w:val="28"/>
          <w:lang w:val="ru-RU" w:eastAsia="ko-KR"/>
        </w:rPr>
        <w:t>-</w:t>
      </w:r>
      <w:r>
        <w:rPr>
          <w:rFonts w:eastAsia="Batang"/>
          <w:b/>
          <w:bCs/>
          <w:sz w:val="28"/>
          <w:szCs w:val="28"/>
          <w:lang w:eastAsia="ko-KR"/>
        </w:rPr>
        <w:t>W</w:t>
      </w:r>
      <w:r>
        <w:rPr>
          <w:rFonts w:eastAsia="Batang"/>
          <w:b/>
          <w:bCs/>
          <w:sz w:val="28"/>
          <w:szCs w:val="28"/>
          <w:lang w:val="ru-RU" w:eastAsia="ko-KR"/>
        </w:rPr>
        <w:t>: ДЕТАЛЬНОЕ ИЗОБРАЖЕНИЕ, ДЕЛИКАТНАЯ ЦВЕТОПЕРЕДАЧА</w:t>
      </w:r>
      <w:r w:rsidRPr="004449DD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И АППАРАТНАЯ КАЛИБРОВКА ЦВЕТА  </w:t>
      </w:r>
    </w:p>
    <w:p w14:paraId="6B386A1B" w14:textId="49BCA3DB" w:rsidR="00412A35" w:rsidRPr="00BE365C" w:rsidRDefault="00412A35" w:rsidP="00412A35">
      <w:pPr>
        <w:rPr>
          <w:lang w:val="ru-RU"/>
        </w:rPr>
      </w:pPr>
    </w:p>
    <w:p w14:paraId="79081D6E" w14:textId="33337469" w:rsidR="00006757" w:rsidRPr="005B5EF5" w:rsidRDefault="00B6205E" w:rsidP="0000675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417C0">
        <w:rPr>
          <w:rFonts w:eastAsia="Dotum"/>
          <w:b/>
          <w:bCs/>
          <w:lang w:val="ru-RU" w:eastAsia="ko-KR"/>
        </w:rPr>
        <w:t>МОСКВА</w:t>
      </w:r>
      <w:r w:rsidR="000E2D70" w:rsidRPr="003417C0">
        <w:rPr>
          <w:rFonts w:eastAsia="Dotum"/>
          <w:b/>
          <w:bCs/>
          <w:lang w:val="ru-RU"/>
        </w:rPr>
        <w:t xml:space="preserve">, </w:t>
      </w:r>
      <w:r w:rsidR="00911CE6">
        <w:rPr>
          <w:rFonts w:eastAsia="Dotum"/>
          <w:b/>
          <w:bCs/>
          <w:lang w:val="ru-RU"/>
        </w:rPr>
        <w:t>3</w:t>
      </w:r>
      <w:r w:rsidR="00911CE6" w:rsidRPr="00911CE6">
        <w:rPr>
          <w:rFonts w:eastAsia="Dotum"/>
          <w:b/>
          <w:bCs/>
          <w:lang w:val="ru-RU"/>
        </w:rPr>
        <w:t>1</w:t>
      </w:r>
      <w:r w:rsidR="006D216B">
        <w:rPr>
          <w:rFonts w:eastAsia="Dotum"/>
          <w:b/>
          <w:bCs/>
          <w:lang w:val="ru-RU"/>
        </w:rPr>
        <w:t xml:space="preserve"> января</w:t>
      </w:r>
      <w:r w:rsidR="004565D6">
        <w:rPr>
          <w:rFonts w:eastAsia="Dotum"/>
          <w:b/>
          <w:bCs/>
          <w:lang w:val="ru-RU"/>
        </w:rPr>
        <w:t xml:space="preserve"> 201</w:t>
      </w:r>
      <w:r w:rsidR="006D216B">
        <w:rPr>
          <w:rFonts w:eastAsia="Dotum"/>
          <w:b/>
          <w:bCs/>
          <w:lang w:val="ru-RU"/>
        </w:rPr>
        <w:t>9</w:t>
      </w:r>
      <w:r w:rsidRPr="003417C0">
        <w:rPr>
          <w:rFonts w:eastAsia="Dotum"/>
          <w:b/>
          <w:bCs/>
          <w:lang w:val="ru-RU" w:eastAsia="ko-KR"/>
        </w:rPr>
        <w:t xml:space="preserve"> </w:t>
      </w:r>
      <w:r w:rsidR="000E2D70" w:rsidRPr="003417C0">
        <w:rPr>
          <w:rFonts w:eastAsia="Dotum"/>
          <w:b/>
          <w:bCs/>
          <w:lang w:val="ru-RU" w:eastAsia="ko-KR"/>
        </w:rPr>
        <w:t>г.</w:t>
      </w:r>
      <w:r w:rsidR="00C53512" w:rsidRPr="003417C0">
        <w:rPr>
          <w:rFonts w:eastAsia="Dotum"/>
          <w:lang w:val="ru-RU"/>
        </w:rPr>
        <w:t xml:space="preserve"> </w:t>
      </w:r>
      <w:r w:rsidR="00A257FE" w:rsidRPr="003417C0">
        <w:rPr>
          <w:lang w:val="ru-RU"/>
        </w:rPr>
        <w:t>—</w:t>
      </w:r>
      <w:r w:rsidR="00C671A7" w:rsidRPr="003417C0">
        <w:rPr>
          <w:lang w:val="ru-RU"/>
        </w:rPr>
        <w:t xml:space="preserve"> </w:t>
      </w:r>
      <w:r w:rsidR="002B0440" w:rsidRPr="003417C0">
        <w:rPr>
          <w:rFonts w:eastAsiaTheme="minorEastAsia"/>
          <w:lang w:val="ru-RU" w:eastAsia="ko-KR"/>
        </w:rPr>
        <w:t xml:space="preserve">LG </w:t>
      </w:r>
      <w:r w:rsidR="00E1795A" w:rsidRPr="003417C0">
        <w:rPr>
          <w:rFonts w:eastAsiaTheme="minorEastAsia"/>
          <w:lang w:val="ru-RU" w:eastAsia="ko-KR"/>
        </w:rPr>
        <w:t xml:space="preserve">Electronics (LG) </w:t>
      </w:r>
      <w:r w:rsidR="00BD27F9">
        <w:rPr>
          <w:rFonts w:eastAsiaTheme="minorEastAsia"/>
          <w:lang w:val="ru-RU" w:eastAsia="ko-KR"/>
        </w:rPr>
        <w:t>представляет</w:t>
      </w:r>
      <w:r w:rsidR="004449DD">
        <w:rPr>
          <w:rFonts w:eastAsiaTheme="minorEastAsia"/>
          <w:lang w:val="ru-RU" w:eastAsia="ko-KR"/>
        </w:rPr>
        <w:t xml:space="preserve"> монитор</w:t>
      </w:r>
      <w:r w:rsidR="004449DD" w:rsidRPr="004449DD">
        <w:rPr>
          <w:rFonts w:eastAsiaTheme="minorEastAsia"/>
          <w:lang w:val="ru-RU" w:eastAsia="ko-KR"/>
        </w:rPr>
        <w:t xml:space="preserve"> </w:t>
      </w:r>
      <w:r w:rsidR="004449DD">
        <w:rPr>
          <w:rFonts w:eastAsiaTheme="minorEastAsia"/>
          <w:lang w:val="ru-RU" w:eastAsia="ko-KR"/>
        </w:rPr>
        <w:t>UH</w:t>
      </w:r>
      <w:r w:rsidR="004449DD">
        <w:rPr>
          <w:rFonts w:eastAsiaTheme="minorEastAsia"/>
          <w:lang w:eastAsia="ko-KR"/>
        </w:rPr>
        <w:t>D</w:t>
      </w:r>
      <w:r w:rsidR="00E12325">
        <w:rPr>
          <w:rFonts w:eastAsiaTheme="minorEastAsia"/>
          <w:lang w:val="ru-RU" w:eastAsia="ko-KR"/>
        </w:rPr>
        <w:t xml:space="preserve"> 4K LG </w:t>
      </w:r>
      <w:r w:rsidR="005F6B43">
        <w:rPr>
          <w:rFonts w:eastAsiaTheme="minorEastAsia"/>
          <w:lang w:eastAsia="ko-KR"/>
        </w:rPr>
        <w:t>UltraFine</w:t>
      </w:r>
      <w:r w:rsidR="005F6B43" w:rsidRPr="005F6B43">
        <w:rPr>
          <w:rFonts w:eastAsiaTheme="minorEastAsia"/>
          <w:lang w:val="ru-RU" w:eastAsia="ko-KR"/>
        </w:rPr>
        <w:t xml:space="preserve"> </w:t>
      </w:r>
      <w:r w:rsidR="000C3A58">
        <w:rPr>
          <w:rFonts w:eastAsiaTheme="minorEastAsia"/>
          <w:lang w:val="ru-RU" w:eastAsia="ko-KR"/>
        </w:rPr>
        <w:t>32</w:t>
      </w:r>
      <w:r w:rsidR="00E12325">
        <w:rPr>
          <w:rFonts w:eastAsiaTheme="minorEastAsia"/>
          <w:lang w:val="ru-RU" w:eastAsia="ko-KR"/>
        </w:rPr>
        <w:t>U</w:t>
      </w:r>
      <w:r w:rsidR="00E12325">
        <w:rPr>
          <w:rFonts w:eastAsiaTheme="minorEastAsia"/>
          <w:lang w:eastAsia="ko-KR"/>
        </w:rPr>
        <w:t>L</w:t>
      </w:r>
      <w:r w:rsidR="00E12325" w:rsidRPr="00E12325">
        <w:rPr>
          <w:rFonts w:eastAsiaTheme="minorEastAsia"/>
          <w:lang w:val="ru-RU" w:eastAsia="ko-KR"/>
        </w:rPr>
        <w:t>9</w:t>
      </w:r>
      <w:r w:rsidR="002A0D18" w:rsidRPr="002A0D18">
        <w:rPr>
          <w:rFonts w:eastAsiaTheme="minorEastAsia"/>
          <w:lang w:val="ru-RU" w:eastAsia="ko-KR"/>
        </w:rPr>
        <w:t>50</w:t>
      </w:r>
      <w:r w:rsidR="00E12325" w:rsidRPr="00E12325">
        <w:rPr>
          <w:rFonts w:eastAsiaTheme="minorEastAsia"/>
          <w:lang w:val="ru-RU" w:eastAsia="ko-KR"/>
        </w:rPr>
        <w:t>-</w:t>
      </w:r>
      <w:r w:rsidR="00E12325">
        <w:rPr>
          <w:rFonts w:eastAsiaTheme="minorEastAsia"/>
          <w:lang w:eastAsia="ko-KR"/>
        </w:rPr>
        <w:t>W</w:t>
      </w:r>
      <w:r w:rsidR="002A0D18">
        <w:rPr>
          <w:rFonts w:eastAsiaTheme="minorEastAsia"/>
          <w:lang w:val="ru-RU" w:eastAsia="ko-KR"/>
        </w:rPr>
        <w:t xml:space="preserve"> </w:t>
      </w:r>
      <w:r w:rsidR="0097487A">
        <w:rPr>
          <w:rFonts w:eastAsiaTheme="minorEastAsia"/>
          <w:lang w:eastAsia="ko-KR"/>
        </w:rPr>
        <w:t>c</w:t>
      </w:r>
      <w:r w:rsidR="0097487A" w:rsidRPr="0097487A">
        <w:rPr>
          <w:rFonts w:eastAsiaTheme="minorEastAsia"/>
          <w:lang w:val="ru-RU" w:eastAsia="ko-KR"/>
        </w:rPr>
        <w:t xml:space="preserve"> </w:t>
      </w:r>
      <w:r w:rsidR="00BD27F9">
        <w:rPr>
          <w:rFonts w:eastAsiaTheme="minorEastAsia"/>
          <w:lang w:val="ru-RU" w:eastAsia="ko-KR"/>
        </w:rPr>
        <w:t xml:space="preserve">портом </w:t>
      </w:r>
      <w:r w:rsidR="00BD27F9" w:rsidRPr="002A0D18">
        <w:rPr>
          <w:rFonts w:eastAsiaTheme="minorEastAsia"/>
          <w:lang w:val="ru-RU" w:eastAsia="ko-KR"/>
        </w:rPr>
        <w:t>USB Type-C</w:t>
      </w:r>
      <w:r w:rsidR="00BD27F9">
        <w:rPr>
          <w:rFonts w:eastAsiaTheme="minorEastAsia"/>
          <w:lang w:val="ru-RU" w:eastAsia="ko-KR"/>
        </w:rPr>
        <w:t xml:space="preserve"> для больших возможностей подключения, </w:t>
      </w:r>
      <w:r w:rsidR="002A0D18">
        <w:rPr>
          <w:rFonts w:eastAsiaTheme="minorEastAsia"/>
          <w:lang w:val="ru-RU" w:eastAsia="ko-KR"/>
        </w:rPr>
        <w:t>поддержкой</w:t>
      </w:r>
      <w:r w:rsidR="0097487A">
        <w:rPr>
          <w:rFonts w:eastAsiaTheme="minorEastAsia"/>
          <w:lang w:val="ru-RU" w:eastAsia="ko-KR"/>
        </w:rPr>
        <w:t xml:space="preserve"> </w:t>
      </w:r>
      <w:r w:rsidR="005B5EF5">
        <w:rPr>
          <w:rFonts w:eastAsiaTheme="minorEastAsia"/>
          <w:lang w:val="ru-RU" w:eastAsia="ko-KR"/>
        </w:rPr>
        <w:t>HDR</w:t>
      </w:r>
      <w:r w:rsidR="002A0D18" w:rsidRPr="002A0D18">
        <w:rPr>
          <w:rFonts w:eastAsiaTheme="minorEastAsia"/>
          <w:lang w:val="ru-RU" w:eastAsia="ko-KR"/>
        </w:rPr>
        <w:t>10</w:t>
      </w:r>
      <w:r w:rsidR="005B5EF5">
        <w:rPr>
          <w:rFonts w:eastAsiaTheme="minorEastAsia"/>
          <w:lang w:val="ru-RU" w:eastAsia="ko-KR"/>
        </w:rPr>
        <w:t xml:space="preserve"> и </w:t>
      </w:r>
      <w:r w:rsidR="002A0D18" w:rsidRPr="002A0D18">
        <w:rPr>
          <w:rFonts w:eastAsiaTheme="minorEastAsia"/>
          <w:lang w:val="ru-RU" w:eastAsia="ko-KR"/>
        </w:rPr>
        <w:t>99% охватом цветового спектра цветового пространства sRGB</w:t>
      </w:r>
      <w:r w:rsidR="002A0D18">
        <w:rPr>
          <w:rFonts w:eastAsiaTheme="minorEastAsia"/>
          <w:lang w:val="ru-RU" w:eastAsia="ko-KR"/>
        </w:rPr>
        <w:t>.</w:t>
      </w:r>
      <w:r w:rsidR="00BD27F9" w:rsidRPr="00BD27F9">
        <w:rPr>
          <w:rFonts w:eastAsiaTheme="minorEastAsia"/>
          <w:lang w:val="ru-RU" w:eastAsia="ko-KR"/>
        </w:rPr>
        <w:t xml:space="preserve"> </w:t>
      </w:r>
      <w:r w:rsidR="00BD27F9">
        <w:rPr>
          <w:rFonts w:eastAsiaTheme="minorEastAsia"/>
          <w:lang w:val="ru-RU" w:eastAsia="ko-KR"/>
        </w:rPr>
        <w:t xml:space="preserve"> </w:t>
      </w:r>
      <w:r w:rsidR="005B5EF5">
        <w:rPr>
          <w:rFonts w:eastAsiaTheme="minorEastAsia"/>
          <w:lang w:val="ru-RU" w:eastAsia="ko-KR"/>
        </w:rPr>
        <w:t>На российском рынке эта модель станет продолжением линейки профессиональных мониторов, предназначенных для графических работ люб</w:t>
      </w:r>
      <w:r w:rsidR="00F1712E">
        <w:rPr>
          <w:rFonts w:eastAsiaTheme="minorEastAsia"/>
          <w:lang w:val="ru-RU" w:eastAsia="ko-KR"/>
        </w:rPr>
        <w:t>ого уровня.</w:t>
      </w:r>
    </w:p>
    <w:p w14:paraId="097FD8A0" w14:textId="77777777" w:rsidR="00E12325" w:rsidRPr="004449DD" w:rsidRDefault="00E12325" w:rsidP="00F1712E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1B875F8D" w14:textId="26DB34A0" w:rsidR="00E12325" w:rsidRPr="00E12325" w:rsidRDefault="00E12325" w:rsidP="00E12325">
      <w:pPr>
        <w:shd w:val="clear" w:color="auto" w:fill="FFFFFF"/>
        <w:spacing w:line="360" w:lineRule="auto"/>
        <w:outlineLvl w:val="2"/>
        <w:rPr>
          <w:rFonts w:eastAsia="Times New Roman"/>
          <w:b/>
          <w:color w:val="333333"/>
          <w:lang w:val="ru-RU" w:eastAsia="ko-KR"/>
        </w:rPr>
      </w:pPr>
      <w:r w:rsidRPr="00E12325">
        <w:rPr>
          <w:rFonts w:eastAsia="Times New Roman"/>
          <w:b/>
          <w:color w:val="333333"/>
          <w:lang w:val="ru-RU" w:eastAsia="ko-KR"/>
        </w:rPr>
        <w:t>Детальное изображение.</w:t>
      </w:r>
      <w:r w:rsidR="00F1712E" w:rsidRPr="00311751">
        <w:rPr>
          <w:rFonts w:eastAsia="Times New Roman"/>
          <w:b/>
          <w:color w:val="333333"/>
          <w:lang w:val="ru-RU" w:eastAsia="ko-KR"/>
        </w:rPr>
        <w:t xml:space="preserve"> Кинематографический цвет. Деликатная цветопередача. </w:t>
      </w:r>
    </w:p>
    <w:p w14:paraId="1D57A5AC" w14:textId="6B7D1CB9" w:rsidR="00E12325" w:rsidRPr="00FD0DF3" w:rsidRDefault="00E12325" w:rsidP="00FD0DF3">
      <w:pPr>
        <w:spacing w:line="360" w:lineRule="auto"/>
        <w:jc w:val="both"/>
        <w:rPr>
          <w:lang w:val="ru-RU"/>
        </w:rPr>
      </w:pPr>
      <w:r w:rsidRPr="00E12325">
        <w:rPr>
          <w:rFonts w:eastAsiaTheme="minorEastAsia"/>
          <w:bCs/>
          <w:iCs/>
          <w:lang w:val="ru-RU" w:eastAsia="ko-KR"/>
        </w:rPr>
        <w:t xml:space="preserve">Разрешение UHD 4K предоставляет максимальную четкость и мелкие детали с четырехкратным разрешением Full HD. С помощью этой функции пользователи </w:t>
      </w:r>
      <w:r w:rsidR="00393B2C">
        <w:rPr>
          <w:rFonts w:eastAsiaTheme="minorEastAsia"/>
          <w:bCs/>
          <w:iCs/>
          <w:lang w:val="ru-RU" w:eastAsia="ko-KR"/>
        </w:rPr>
        <w:t>с</w:t>
      </w:r>
      <w:r w:rsidRPr="00E12325">
        <w:rPr>
          <w:rFonts w:eastAsiaTheme="minorEastAsia"/>
          <w:bCs/>
          <w:iCs/>
          <w:lang w:val="ru-RU" w:eastAsia="ko-KR"/>
        </w:rPr>
        <w:t xml:space="preserve">могут </w:t>
      </w:r>
      <w:r w:rsidR="00393B2C">
        <w:rPr>
          <w:rFonts w:eastAsiaTheme="minorEastAsia"/>
          <w:bCs/>
          <w:iCs/>
          <w:lang w:val="ru-RU" w:eastAsia="ko-KR"/>
        </w:rPr>
        <w:t>не просто рассмотреть, но - прочувствовать</w:t>
      </w:r>
      <w:r w:rsidRPr="00E12325">
        <w:rPr>
          <w:rFonts w:eastAsiaTheme="minorEastAsia"/>
          <w:bCs/>
          <w:iCs/>
          <w:lang w:val="ru-RU" w:eastAsia="ko-KR"/>
        </w:rPr>
        <w:t xml:space="preserve"> картинку</w:t>
      </w:r>
      <w:r w:rsidR="00393B2C">
        <w:rPr>
          <w:rFonts w:eastAsiaTheme="minorEastAsia"/>
          <w:bCs/>
          <w:iCs/>
          <w:lang w:val="ru-RU" w:eastAsia="ko-KR"/>
        </w:rPr>
        <w:t xml:space="preserve"> потрясающего качества</w:t>
      </w:r>
      <w:r w:rsidRPr="00E12325">
        <w:rPr>
          <w:rFonts w:eastAsiaTheme="minorEastAsia"/>
          <w:bCs/>
          <w:iCs/>
          <w:lang w:val="ru-RU" w:eastAsia="ko-KR"/>
        </w:rPr>
        <w:t>. Кроме того, на мониторе возможна калибровка цвета, которая помогает поддерживать точную цветопередачу.</w:t>
      </w:r>
      <w:r w:rsidR="00393B2C">
        <w:rPr>
          <w:rFonts w:eastAsiaTheme="minorEastAsia"/>
          <w:bCs/>
          <w:iCs/>
          <w:lang w:val="ru-RU" w:eastAsia="ko-KR"/>
        </w:rPr>
        <w:t xml:space="preserve"> Nano</w:t>
      </w:r>
      <w:r w:rsidR="00F1712E" w:rsidRPr="00FD0DF3">
        <w:rPr>
          <w:rFonts w:eastAsiaTheme="minorEastAsia"/>
          <w:bCs/>
          <w:iCs/>
          <w:lang w:val="ru-RU" w:eastAsia="ko-KR"/>
        </w:rPr>
        <w:t>IPS дисплей с DCI-P3 98% обеспечивает новый уровень цветопередачи, отображая тончайшие оттенки цвета под любым углом.</w:t>
      </w:r>
      <w:r w:rsidR="0037664D" w:rsidRPr="00FD0DF3">
        <w:rPr>
          <w:rFonts w:eastAsiaTheme="minorEastAsia"/>
          <w:bCs/>
          <w:iCs/>
          <w:lang w:val="ru-RU" w:eastAsia="ko-KR"/>
        </w:rPr>
        <w:t xml:space="preserve"> </w:t>
      </w:r>
      <w:r w:rsidRPr="00E12325">
        <w:rPr>
          <w:rFonts w:eastAsiaTheme="minorEastAsia"/>
          <w:bCs/>
          <w:iCs/>
          <w:lang w:val="ru-RU" w:eastAsia="ko-KR"/>
        </w:rPr>
        <w:t>Нанометровые частицы на светодиоде экрана поглощают избыточные длины световых волн, реализуя более насыщенное цветовое отображение, которое точно воспроизводит весь контент, от фактических изображений и видео до CG.</w:t>
      </w:r>
      <w:r w:rsidR="00FD0DF3">
        <w:rPr>
          <w:rFonts w:eastAsiaTheme="minorEastAsia"/>
          <w:b/>
          <w:bCs/>
          <w:i/>
          <w:iCs/>
          <w:lang w:val="ru-RU" w:eastAsia="ko-KR"/>
        </w:rPr>
        <w:t xml:space="preserve"> </w:t>
      </w:r>
      <w:r w:rsidR="00FD0DF3" w:rsidRPr="00E12325">
        <w:rPr>
          <w:lang w:val="ru-RU"/>
        </w:rPr>
        <w:t>Для профессиональных пользователей видеоконтента</w:t>
      </w:r>
      <w:r w:rsidR="00FD0DF3">
        <w:rPr>
          <w:lang w:val="ru-RU"/>
        </w:rPr>
        <w:t xml:space="preserve"> монитор </w:t>
      </w:r>
      <w:r w:rsidR="00393B2C">
        <w:t>LG</w:t>
      </w:r>
      <w:r w:rsidR="00393B2C" w:rsidRPr="00393B2C">
        <w:rPr>
          <w:lang w:val="ru-RU"/>
        </w:rPr>
        <w:t xml:space="preserve"> </w:t>
      </w:r>
      <w:r w:rsidR="00393B2C">
        <w:t>UltraFine</w:t>
      </w:r>
      <w:r w:rsidR="00393B2C" w:rsidRPr="00393B2C">
        <w:rPr>
          <w:lang w:val="ru-RU"/>
        </w:rPr>
        <w:t xml:space="preserve"> </w:t>
      </w:r>
      <w:r w:rsidR="000C3A58">
        <w:rPr>
          <w:lang w:val="ru-RU"/>
        </w:rPr>
        <w:t>32</w:t>
      </w:r>
      <w:r w:rsidR="00FD0DF3" w:rsidRPr="00E12325">
        <w:rPr>
          <w:lang w:val="ru-RU"/>
        </w:rPr>
        <w:t>UL950-W станет идеальным решением, обеспечивая высокий динамический диапазон пиковой яркости в 600 кандел (cd/</w:t>
      </w:r>
      <w:r w:rsidR="00FD0DF3" w:rsidRPr="00E12325">
        <w:rPr>
          <w:lang w:val="ru-RU"/>
        </w:rPr>
        <w:t>㎡</w:t>
      </w:r>
      <w:r w:rsidR="00FD0DF3" w:rsidRPr="00E12325">
        <w:rPr>
          <w:lang w:val="ru-RU"/>
        </w:rPr>
        <w:t>).</w:t>
      </w:r>
      <w:r w:rsidR="00FD0DF3">
        <w:rPr>
          <w:lang w:val="ru-RU"/>
        </w:rPr>
        <w:t xml:space="preserve"> Поддержка </w:t>
      </w:r>
      <w:r w:rsidR="00FD0DF3" w:rsidRPr="0037664D">
        <w:rPr>
          <w:lang w:val="ru-RU"/>
        </w:rPr>
        <w:t xml:space="preserve">стандарта </w:t>
      </w:r>
      <w:r w:rsidR="00393B2C">
        <w:rPr>
          <w:rFonts w:eastAsia="Times New Roman"/>
          <w:color w:val="333333"/>
          <w:lang w:val="ru-RU" w:eastAsia="ko-KR"/>
        </w:rPr>
        <w:t>VESA DisplayHDR</w:t>
      </w:r>
      <w:r w:rsidR="00FD0DF3" w:rsidRPr="00E12325">
        <w:rPr>
          <w:rFonts w:eastAsia="Times New Roman"/>
          <w:color w:val="333333"/>
          <w:lang w:val="ru-RU" w:eastAsia="ko-KR"/>
        </w:rPr>
        <w:t>600</w:t>
      </w:r>
      <w:r w:rsidR="00FD0DF3">
        <w:rPr>
          <w:rFonts w:eastAsia="Times New Roman"/>
          <w:color w:val="333333"/>
          <w:lang w:val="ru-RU" w:eastAsia="ko-KR"/>
        </w:rPr>
        <w:t xml:space="preserve"> </w:t>
      </w:r>
      <w:r w:rsidR="00FD0DF3">
        <w:rPr>
          <w:lang w:val="ru-RU"/>
        </w:rPr>
        <w:t xml:space="preserve">гарантирует </w:t>
      </w:r>
      <w:r w:rsidR="00FD0DF3" w:rsidRPr="00E12325">
        <w:rPr>
          <w:lang w:val="ru-RU"/>
        </w:rPr>
        <w:t>безупречное ка</w:t>
      </w:r>
      <w:r w:rsidR="00FD0DF3">
        <w:rPr>
          <w:lang w:val="ru-RU"/>
        </w:rPr>
        <w:t xml:space="preserve">чество цветопередачи. </w:t>
      </w:r>
    </w:p>
    <w:p w14:paraId="0B63B691" w14:textId="63C3CE7F" w:rsidR="0037664D" w:rsidRDefault="0037664D" w:rsidP="00A5414E">
      <w:pPr>
        <w:spacing w:line="360" w:lineRule="auto"/>
        <w:rPr>
          <w:rFonts w:eastAsiaTheme="minorEastAsia"/>
          <w:i/>
          <w:lang w:val="ru-RU" w:eastAsia="ko-KR"/>
        </w:rPr>
      </w:pPr>
      <w:r w:rsidRPr="00A5414E">
        <w:rPr>
          <w:lang w:val="ru-RU"/>
        </w:rPr>
        <w:t>Больше</w:t>
      </w:r>
      <w:r w:rsidR="008141C7">
        <w:rPr>
          <w:lang w:val="ru-RU"/>
        </w:rPr>
        <w:t xml:space="preserve"> о технологии в видео по ссылке</w:t>
      </w:r>
      <w:r w:rsidR="008141C7" w:rsidRPr="008141C7">
        <w:rPr>
          <w:lang w:val="ru-RU"/>
        </w:rPr>
        <w:t xml:space="preserve">: </w:t>
      </w:r>
      <w:hyperlink r:id="rId9" w:history="1">
        <w:r w:rsidR="00A5414E" w:rsidRPr="008545EE">
          <w:rPr>
            <w:rStyle w:val="Hyperlink"/>
            <w:rFonts w:ascii="Times New Roman" w:eastAsiaTheme="minorEastAsia" w:hAnsi="Times New Roman"/>
            <w:i/>
            <w:sz w:val="24"/>
            <w:lang w:val="ru-RU" w:eastAsia="ko-KR"/>
          </w:rPr>
          <w:t>https://www.youtube.com/embed/NbAChD_umhY</w:t>
        </w:r>
      </w:hyperlink>
    </w:p>
    <w:p w14:paraId="2D8033C4" w14:textId="77777777" w:rsidR="00311751" w:rsidRPr="0037664D" w:rsidRDefault="00311751" w:rsidP="003310DE">
      <w:pPr>
        <w:spacing w:line="360" w:lineRule="auto"/>
        <w:jc w:val="both"/>
        <w:rPr>
          <w:lang w:val="ru-RU"/>
        </w:rPr>
      </w:pPr>
    </w:p>
    <w:p w14:paraId="2AF4C9E6" w14:textId="376579B3" w:rsidR="00E12325" w:rsidRPr="00311751" w:rsidRDefault="00E12325" w:rsidP="00311751">
      <w:pPr>
        <w:shd w:val="clear" w:color="auto" w:fill="FFFFFF"/>
        <w:spacing w:line="360" w:lineRule="auto"/>
        <w:outlineLvl w:val="2"/>
        <w:rPr>
          <w:rFonts w:eastAsia="Times New Roman"/>
          <w:b/>
          <w:color w:val="333333"/>
          <w:lang w:val="ru-RU" w:eastAsia="ko-KR"/>
        </w:rPr>
      </w:pPr>
      <w:r w:rsidRPr="00311751">
        <w:rPr>
          <w:rFonts w:eastAsia="Times New Roman"/>
          <w:b/>
          <w:color w:val="333333"/>
          <w:lang w:val="ru-RU" w:eastAsia="ko-KR"/>
        </w:rPr>
        <w:t>Продуктивное рабочее пространство</w:t>
      </w:r>
      <w:r w:rsidR="003310DE" w:rsidRPr="00311751">
        <w:rPr>
          <w:rFonts w:eastAsia="Times New Roman"/>
          <w:b/>
          <w:color w:val="333333"/>
          <w:lang w:val="ru-RU" w:eastAsia="ko-KR"/>
        </w:rPr>
        <w:t>. 4K последовательное подключение с Thunderbolt™3</w:t>
      </w:r>
    </w:p>
    <w:p w14:paraId="5C8AD867" w14:textId="05E033DA" w:rsidR="006516F5" w:rsidRDefault="00E12325" w:rsidP="006516F5">
      <w:pPr>
        <w:spacing w:line="360" w:lineRule="auto"/>
        <w:ind w:firstLine="800"/>
        <w:jc w:val="both"/>
        <w:rPr>
          <w:lang w:val="ru-RU"/>
        </w:rPr>
      </w:pPr>
      <w:r w:rsidRPr="00E12325">
        <w:rPr>
          <w:lang w:val="ru-RU"/>
        </w:rPr>
        <w:t xml:space="preserve">Вы сможете оборудовать рабочее место двумя </w:t>
      </w:r>
      <w:r w:rsidR="00911CE6">
        <w:t>LG</w:t>
      </w:r>
      <w:r w:rsidR="00911CE6" w:rsidRPr="00911CE6">
        <w:rPr>
          <w:lang w:val="ru-RU"/>
        </w:rPr>
        <w:t xml:space="preserve"> </w:t>
      </w:r>
      <w:r w:rsidR="00911CE6">
        <w:t>UltraFine</w:t>
      </w:r>
      <w:r w:rsidR="00911CE6" w:rsidRPr="00911CE6">
        <w:rPr>
          <w:lang w:val="ru-RU"/>
        </w:rPr>
        <w:t xml:space="preserve"> 4</w:t>
      </w:r>
      <w:r w:rsidR="00911CE6">
        <w:t>K</w:t>
      </w:r>
      <w:r w:rsidR="00911CE6" w:rsidRPr="00911CE6">
        <w:rPr>
          <w:lang w:val="ru-RU"/>
        </w:rPr>
        <w:t xml:space="preserve"> </w:t>
      </w:r>
      <w:r w:rsidRPr="00E12325">
        <w:rPr>
          <w:lang w:val="ru-RU"/>
        </w:rPr>
        <w:t xml:space="preserve">мониторами, подключив </w:t>
      </w:r>
      <w:r w:rsidR="00911CE6">
        <w:rPr>
          <w:lang w:val="ru-RU"/>
        </w:rPr>
        <w:t xml:space="preserve">оба </w:t>
      </w:r>
      <w:r w:rsidRPr="00E12325">
        <w:rPr>
          <w:lang w:val="ru-RU"/>
        </w:rPr>
        <w:t>и ноутбук с помощью кабеля T</w:t>
      </w:r>
      <w:r w:rsidR="006516F5">
        <w:rPr>
          <w:lang w:val="ru-RU"/>
        </w:rPr>
        <w:t xml:space="preserve">hunderbolt 3. </w:t>
      </w:r>
      <w:r w:rsidR="006516F5" w:rsidRPr="00006757">
        <w:rPr>
          <w:lang w:val="ru-RU"/>
        </w:rPr>
        <w:t>Порт USB Type-C идеально совместим с MacBook. С помощью одного кабеля вы можете одновременно передавать данные, заряжая MacBook или любое другое мобильное устройство до 60 Вт.</w:t>
      </w:r>
    </w:p>
    <w:p w14:paraId="0BF237C0" w14:textId="4957B845" w:rsidR="00E12325" w:rsidRPr="00E12325" w:rsidRDefault="00E12325" w:rsidP="006516F5">
      <w:pPr>
        <w:pStyle w:val="NormalWeb"/>
        <w:shd w:val="clear" w:color="auto" w:fill="FFFFFF"/>
        <w:spacing w:before="0" w:after="0" w:line="360" w:lineRule="auto"/>
        <w:ind w:firstLine="80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2A4EBA80" w14:textId="77777777" w:rsidR="00311751" w:rsidRDefault="00E12325" w:rsidP="003310DE">
      <w:pPr>
        <w:pStyle w:val="Heading3"/>
        <w:shd w:val="clear" w:color="auto" w:fill="FFFFFF"/>
        <w:spacing w:before="0" w:beforeAutospacing="0" w:after="0" w:afterAutospacing="0" w:line="360" w:lineRule="auto"/>
        <w:jc w:val="both"/>
        <w:rPr>
          <w:rFonts w:eastAsia="SimSun"/>
          <w:b w:val="0"/>
          <w:bCs w:val="0"/>
          <w:sz w:val="24"/>
          <w:szCs w:val="24"/>
          <w:lang w:val="ru-RU" w:eastAsia="zh-CN"/>
        </w:rPr>
      </w:pPr>
      <w:r w:rsidRPr="00E12325">
        <w:rPr>
          <w:rFonts w:eastAsia="SimSun"/>
          <w:b w:val="0"/>
          <w:bCs w:val="0"/>
          <w:sz w:val="24"/>
          <w:szCs w:val="24"/>
          <w:lang w:val="ru-RU" w:eastAsia="zh-CN"/>
        </w:rPr>
        <w:lastRenderedPageBreak/>
        <w:t>4K Daisy Chain* обеспечивает одновременную обработку видео и изображений большой емкости на портативном устройстве при использовании новейшего MacBook Pro без использования нескольких кабелей.</w:t>
      </w:r>
      <w:r w:rsidR="00BE365C">
        <w:rPr>
          <w:rFonts w:eastAsia="SimSun"/>
          <w:b w:val="0"/>
          <w:bCs w:val="0"/>
          <w:sz w:val="24"/>
          <w:szCs w:val="24"/>
          <w:lang w:val="ru-RU" w:eastAsia="zh-CN"/>
        </w:rPr>
        <w:t xml:space="preserve"> </w:t>
      </w:r>
    </w:p>
    <w:p w14:paraId="066FFE8F" w14:textId="0568E199" w:rsidR="00A5414E" w:rsidRPr="00E12325" w:rsidRDefault="00311751" w:rsidP="006516F5">
      <w:pPr>
        <w:pStyle w:val="Heading3"/>
        <w:shd w:val="clear" w:color="auto" w:fill="FFFFFF"/>
        <w:spacing w:before="0" w:beforeAutospacing="0" w:after="0" w:afterAutospacing="0" w:line="360" w:lineRule="auto"/>
        <w:rPr>
          <w:rFonts w:eastAsia="SimSun"/>
          <w:b w:val="0"/>
          <w:bCs w:val="0"/>
          <w:sz w:val="24"/>
          <w:szCs w:val="24"/>
          <w:lang w:val="ru-RU" w:eastAsia="zh-CN"/>
        </w:rPr>
      </w:pPr>
      <w:r>
        <w:rPr>
          <w:rFonts w:eastAsia="SimSun"/>
          <w:b w:val="0"/>
          <w:bCs w:val="0"/>
          <w:sz w:val="24"/>
          <w:szCs w:val="24"/>
          <w:lang w:val="ru-RU" w:eastAsia="zh-CN"/>
        </w:rPr>
        <w:t xml:space="preserve">Больше о новых возможностях в видео по ссылке: </w:t>
      </w:r>
      <w:hyperlink r:id="rId10" w:history="1">
        <w:r w:rsidR="00A5414E" w:rsidRPr="008545EE">
          <w:rPr>
            <w:rStyle w:val="Hyperlink"/>
            <w:rFonts w:ascii="Times New Roman" w:eastAsia="SimSun" w:hAnsi="Times New Roman"/>
            <w:bCs w:val="0"/>
            <w:sz w:val="24"/>
            <w:szCs w:val="24"/>
            <w:lang w:val="ru-RU" w:eastAsia="zh-CN"/>
          </w:rPr>
          <w:t>https://www.youtube.com/embed/-Cb5MhRMSos?start=47</w:t>
        </w:r>
      </w:hyperlink>
    </w:p>
    <w:p w14:paraId="15209500" w14:textId="73CF90AC" w:rsidR="00A5414E" w:rsidRPr="000C3A58" w:rsidRDefault="00A5414E" w:rsidP="00A5414E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 </w:t>
      </w:r>
      <w:r w:rsidR="006516F5">
        <w:rPr>
          <w:lang w:val="ru-RU"/>
        </w:rPr>
        <w:t>«</w:t>
      </w:r>
      <w:r w:rsidR="00911CE6">
        <w:rPr>
          <w:lang w:val="ru-RU"/>
        </w:rPr>
        <w:t>М</w:t>
      </w:r>
      <w:r>
        <w:rPr>
          <w:lang w:val="ru-RU"/>
        </w:rPr>
        <w:t xml:space="preserve">одель </w:t>
      </w:r>
      <w:r w:rsidR="00911CE6">
        <w:rPr>
          <w:rFonts w:eastAsiaTheme="minorEastAsia"/>
          <w:lang w:val="ru-RU" w:eastAsia="ko-KR"/>
        </w:rPr>
        <w:t>UH</w:t>
      </w:r>
      <w:r w:rsidR="00911CE6">
        <w:rPr>
          <w:rFonts w:eastAsiaTheme="minorEastAsia"/>
          <w:lang w:eastAsia="ko-KR"/>
        </w:rPr>
        <w:t>D</w:t>
      </w:r>
      <w:r w:rsidR="00911CE6">
        <w:rPr>
          <w:rFonts w:eastAsiaTheme="minorEastAsia"/>
          <w:lang w:val="ru-RU" w:eastAsia="ko-KR"/>
        </w:rPr>
        <w:t xml:space="preserve"> 4K LG </w:t>
      </w:r>
      <w:r w:rsidR="00911CE6">
        <w:rPr>
          <w:rFonts w:eastAsiaTheme="minorEastAsia"/>
          <w:lang w:eastAsia="ko-KR"/>
        </w:rPr>
        <w:t>UltraFine</w:t>
      </w:r>
      <w:r w:rsidR="00911CE6" w:rsidRPr="005F6B43">
        <w:rPr>
          <w:rFonts w:eastAsiaTheme="minorEastAsia"/>
          <w:lang w:val="ru-RU" w:eastAsia="ko-KR"/>
        </w:rPr>
        <w:t xml:space="preserve"> </w:t>
      </w:r>
      <w:r w:rsidR="000C3A58">
        <w:rPr>
          <w:rFonts w:eastAsiaTheme="minorEastAsia"/>
          <w:lang w:val="ru-RU" w:eastAsia="ko-KR"/>
        </w:rPr>
        <w:t>32</w:t>
      </w:r>
      <w:r w:rsidR="00911CE6">
        <w:rPr>
          <w:rFonts w:eastAsiaTheme="minorEastAsia"/>
          <w:lang w:val="ru-RU" w:eastAsia="ko-KR"/>
        </w:rPr>
        <w:t>U</w:t>
      </w:r>
      <w:r w:rsidR="00911CE6">
        <w:rPr>
          <w:rFonts w:eastAsiaTheme="minorEastAsia"/>
          <w:lang w:eastAsia="ko-KR"/>
        </w:rPr>
        <w:t>L</w:t>
      </w:r>
      <w:r w:rsidR="00911CE6" w:rsidRPr="00E12325">
        <w:rPr>
          <w:rFonts w:eastAsiaTheme="minorEastAsia"/>
          <w:lang w:val="ru-RU" w:eastAsia="ko-KR"/>
        </w:rPr>
        <w:t>9</w:t>
      </w:r>
      <w:r w:rsidR="00911CE6" w:rsidRPr="002A0D18">
        <w:rPr>
          <w:rFonts w:eastAsiaTheme="minorEastAsia"/>
          <w:lang w:val="ru-RU" w:eastAsia="ko-KR"/>
        </w:rPr>
        <w:t>50</w:t>
      </w:r>
      <w:r w:rsidR="00911CE6" w:rsidRPr="00E12325">
        <w:rPr>
          <w:rFonts w:eastAsiaTheme="minorEastAsia"/>
          <w:lang w:val="ru-RU" w:eastAsia="ko-KR"/>
        </w:rPr>
        <w:t>-</w:t>
      </w:r>
      <w:r w:rsidR="00911CE6">
        <w:rPr>
          <w:rFonts w:eastAsiaTheme="minorEastAsia"/>
          <w:lang w:eastAsia="ko-KR"/>
        </w:rPr>
        <w:t>W</w:t>
      </w:r>
      <w:r w:rsidR="00911CE6">
        <w:rPr>
          <w:rFonts w:eastAsiaTheme="minorEastAsia"/>
          <w:lang w:val="ru-RU" w:eastAsia="ko-KR"/>
        </w:rPr>
        <w:t xml:space="preserve"> </w:t>
      </w:r>
      <w:r>
        <w:rPr>
          <w:lang w:val="ru-RU"/>
        </w:rPr>
        <w:t>не только понравится</w:t>
      </w:r>
      <w:r w:rsidR="006516F5">
        <w:rPr>
          <w:lang w:val="ru-RU"/>
        </w:rPr>
        <w:t>, но и вдохновит представителей творческих профессий. Мы постарались предусмотреть и учесть все пожелания фотографов, дизайн</w:t>
      </w:r>
      <w:r w:rsidR="008C5164">
        <w:rPr>
          <w:lang w:val="ru-RU"/>
        </w:rPr>
        <w:t>еров</w:t>
      </w:r>
      <w:r>
        <w:rPr>
          <w:lang w:val="ru-RU"/>
        </w:rPr>
        <w:t>, специалистов в области видео-монтажа</w:t>
      </w:r>
      <w:r w:rsidR="008C5164">
        <w:rPr>
          <w:lang w:val="ru-RU"/>
        </w:rPr>
        <w:t xml:space="preserve">: точное отображение цветов, безупречная графика и технология </w:t>
      </w:r>
      <w:r w:rsidR="008C5164">
        <w:t>OnScreenControl</w:t>
      </w:r>
      <w:r w:rsidR="008C5164" w:rsidRPr="008C5164">
        <w:rPr>
          <w:lang w:val="ru-RU"/>
        </w:rPr>
        <w:t xml:space="preserve"> (</w:t>
      </w:r>
      <w:r w:rsidR="008C5164">
        <w:rPr>
          <w:lang w:val="ru-RU"/>
        </w:rPr>
        <w:t>удобное меню настроек, выводимое на экран) обеспечат наши новейшие технологические решения.</w:t>
      </w:r>
      <w:r>
        <w:rPr>
          <w:lang w:val="ru-RU"/>
        </w:rPr>
        <w:t xml:space="preserve"> Технология объемного звука МaxxАudio </w:t>
      </w:r>
      <w:r w:rsidRPr="00006757">
        <w:rPr>
          <w:lang w:val="ru-RU"/>
        </w:rPr>
        <w:t>по</w:t>
      </w:r>
      <w:r>
        <w:rPr>
          <w:lang w:val="ru-RU"/>
        </w:rPr>
        <w:t>зволит</w:t>
      </w:r>
      <w:r w:rsidRPr="00006757">
        <w:rPr>
          <w:lang w:val="ru-RU"/>
        </w:rPr>
        <w:t xml:space="preserve"> работать с контентом с повышенной четкостью звука.</w:t>
      </w:r>
      <w:r>
        <w:rPr>
          <w:lang w:val="ru-RU"/>
        </w:rPr>
        <w:t xml:space="preserve"> </w:t>
      </w:r>
      <w:r w:rsidR="008C5164">
        <w:rPr>
          <w:lang w:val="ru-RU"/>
        </w:rPr>
        <w:t xml:space="preserve">А тончайшая рамка поворотного монитора </w:t>
      </w:r>
      <w:r>
        <w:rPr>
          <w:lang w:val="ru-RU"/>
        </w:rPr>
        <w:t xml:space="preserve">и возможность регулировать его положение добавит эстетики в работу» - комментирует выход новинки Екатерина Зинченко, менеджер по маркетингу </w:t>
      </w:r>
      <w:r>
        <w:t>IT</w:t>
      </w:r>
      <w:r w:rsidRPr="00CD5E0C">
        <w:rPr>
          <w:lang w:val="ru-RU"/>
        </w:rPr>
        <w:t xml:space="preserve"> </w:t>
      </w:r>
      <w:r>
        <w:rPr>
          <w:lang w:val="ru-RU"/>
        </w:rPr>
        <w:t xml:space="preserve">техники </w:t>
      </w:r>
      <w:r>
        <w:t>LG</w:t>
      </w:r>
      <w:r w:rsidRPr="00CD5E0C">
        <w:rPr>
          <w:lang w:val="ru-RU"/>
        </w:rPr>
        <w:t xml:space="preserve"> </w:t>
      </w:r>
      <w:r>
        <w:t>Electronics</w:t>
      </w:r>
      <w:r w:rsidRPr="00CD5E0C">
        <w:rPr>
          <w:lang w:val="ru-RU"/>
        </w:rPr>
        <w:t>.</w:t>
      </w:r>
      <w:r w:rsidR="008141C7">
        <w:rPr>
          <w:lang w:val="ru-RU"/>
        </w:rPr>
        <w:t xml:space="preserve"> Больше моделей </w:t>
      </w:r>
      <w:r w:rsidR="008141C7">
        <w:t>LG</w:t>
      </w:r>
      <w:r w:rsidR="008141C7" w:rsidRPr="000C3A58">
        <w:rPr>
          <w:lang w:val="ru-RU"/>
        </w:rPr>
        <w:t xml:space="preserve"> </w:t>
      </w:r>
      <w:r w:rsidR="008141C7">
        <w:t>UltraFine</w:t>
      </w:r>
      <w:r w:rsidR="008141C7" w:rsidRPr="000C3A58">
        <w:rPr>
          <w:lang w:val="ru-RU"/>
        </w:rPr>
        <w:t xml:space="preserve">: </w:t>
      </w:r>
      <w:hyperlink r:id="rId11" w:history="1">
        <w:r w:rsidR="008141C7" w:rsidRPr="002E4BCB">
          <w:rPr>
            <w:rStyle w:val="Hyperlink"/>
            <w:rFonts w:ascii="Times New Roman" w:hAnsi="Times New Roman"/>
            <w:sz w:val="24"/>
          </w:rPr>
          <w:t>https</w:t>
        </w:r>
        <w:r w:rsidR="008141C7" w:rsidRPr="000C3A58">
          <w:rPr>
            <w:rStyle w:val="Hyperlink"/>
            <w:rFonts w:ascii="Times New Roman" w:hAnsi="Times New Roman"/>
            <w:sz w:val="24"/>
            <w:lang w:val="ru-RU"/>
          </w:rPr>
          <w:t>://</w:t>
        </w:r>
        <w:r w:rsidR="008141C7" w:rsidRPr="002E4BCB">
          <w:rPr>
            <w:rStyle w:val="Hyperlink"/>
            <w:rFonts w:ascii="Times New Roman" w:hAnsi="Times New Roman"/>
            <w:sz w:val="24"/>
          </w:rPr>
          <w:t>www</w:t>
        </w:r>
        <w:r w:rsidR="008141C7" w:rsidRPr="000C3A58">
          <w:rPr>
            <w:rStyle w:val="Hyperlink"/>
            <w:rFonts w:ascii="Times New Roman" w:hAnsi="Times New Roman"/>
            <w:sz w:val="24"/>
            <w:lang w:val="ru-RU"/>
          </w:rPr>
          <w:t>.</w:t>
        </w:r>
        <w:r w:rsidR="008141C7" w:rsidRPr="002E4BCB">
          <w:rPr>
            <w:rStyle w:val="Hyperlink"/>
            <w:rFonts w:ascii="Times New Roman" w:hAnsi="Times New Roman"/>
            <w:sz w:val="24"/>
          </w:rPr>
          <w:t>lg</w:t>
        </w:r>
        <w:r w:rsidR="008141C7" w:rsidRPr="000C3A58">
          <w:rPr>
            <w:rStyle w:val="Hyperlink"/>
            <w:rFonts w:ascii="Times New Roman" w:hAnsi="Times New Roman"/>
            <w:sz w:val="24"/>
            <w:lang w:val="ru-RU"/>
          </w:rPr>
          <w:t>.</w:t>
        </w:r>
        <w:r w:rsidR="008141C7" w:rsidRPr="002E4BCB">
          <w:rPr>
            <w:rStyle w:val="Hyperlink"/>
            <w:rFonts w:ascii="Times New Roman" w:hAnsi="Times New Roman"/>
            <w:sz w:val="24"/>
          </w:rPr>
          <w:t>com</w:t>
        </w:r>
        <w:r w:rsidR="008141C7" w:rsidRPr="000C3A58">
          <w:rPr>
            <w:rStyle w:val="Hyperlink"/>
            <w:rFonts w:ascii="Times New Roman" w:hAnsi="Times New Roman"/>
            <w:sz w:val="24"/>
            <w:lang w:val="ru-RU"/>
          </w:rPr>
          <w:t>/</w:t>
        </w:r>
        <w:r w:rsidR="008141C7" w:rsidRPr="002E4BCB">
          <w:rPr>
            <w:rStyle w:val="Hyperlink"/>
            <w:rFonts w:ascii="Times New Roman" w:hAnsi="Times New Roman"/>
            <w:sz w:val="24"/>
          </w:rPr>
          <w:t>ru</w:t>
        </w:r>
        <w:r w:rsidR="008141C7" w:rsidRPr="000C3A58">
          <w:rPr>
            <w:rStyle w:val="Hyperlink"/>
            <w:rFonts w:ascii="Times New Roman" w:hAnsi="Times New Roman"/>
            <w:sz w:val="24"/>
            <w:lang w:val="ru-RU"/>
          </w:rPr>
          <w:t>/</w:t>
        </w:r>
        <w:r w:rsidR="008141C7" w:rsidRPr="002E4BCB">
          <w:rPr>
            <w:rStyle w:val="Hyperlink"/>
            <w:rFonts w:ascii="Times New Roman" w:hAnsi="Times New Roman"/>
            <w:sz w:val="24"/>
          </w:rPr>
          <w:t>ultrafine</w:t>
        </w:r>
      </w:hyperlink>
    </w:p>
    <w:p w14:paraId="79DDFEB1" w14:textId="77777777" w:rsidR="008141C7" w:rsidRPr="000C3A58" w:rsidRDefault="008141C7" w:rsidP="00A5414E">
      <w:pPr>
        <w:spacing w:line="360" w:lineRule="auto"/>
        <w:ind w:firstLine="800"/>
        <w:jc w:val="both"/>
        <w:rPr>
          <w:lang w:val="ru-RU"/>
        </w:rPr>
      </w:pPr>
    </w:p>
    <w:p w14:paraId="1219CDD3" w14:textId="6A8D1A99" w:rsidR="00876441" w:rsidRPr="00876441" w:rsidRDefault="00876441" w:rsidP="00A5414E">
      <w:pPr>
        <w:spacing w:line="360" w:lineRule="auto"/>
        <w:jc w:val="both"/>
        <w:rPr>
          <w:lang w:val="ru-RU"/>
        </w:rPr>
      </w:pPr>
      <w:bookmarkStart w:id="0" w:name="_GoBack"/>
      <w:bookmarkEnd w:id="0"/>
    </w:p>
    <w:p w14:paraId="6F3D40AF" w14:textId="72CA760C" w:rsidR="00833683" w:rsidRPr="008141C7" w:rsidRDefault="00DD68EF" w:rsidP="003417C0">
      <w:pPr>
        <w:spacing w:line="360" w:lineRule="auto"/>
        <w:jc w:val="center"/>
        <w:rPr>
          <w:lang w:val="ru-RU"/>
        </w:rPr>
      </w:pPr>
      <w:r w:rsidRPr="008141C7">
        <w:rPr>
          <w:lang w:val="ru-RU"/>
        </w:rPr>
        <w:t>###</w:t>
      </w:r>
    </w:p>
    <w:p w14:paraId="19D01DB3" w14:textId="77777777" w:rsidR="00833683" w:rsidRPr="008141C7" w:rsidRDefault="00833683" w:rsidP="003417C0">
      <w:pPr>
        <w:spacing w:line="360" w:lineRule="auto"/>
        <w:jc w:val="both"/>
        <w:rPr>
          <w:lang w:val="ru-RU"/>
        </w:rPr>
      </w:pPr>
    </w:p>
    <w:p w14:paraId="5A02FA2E" w14:textId="77777777" w:rsidR="00D87B64" w:rsidRPr="000C3A58" w:rsidRDefault="00D87B64" w:rsidP="00D87B64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3F44A2D5" w14:textId="77777777" w:rsidR="00D87B64" w:rsidRDefault="00D87B64" w:rsidP="00D87B64">
      <w:pPr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 w:rsidRPr="000C3A5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0C3A58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Inc</w:t>
      </w:r>
      <w:r w:rsidRPr="000C3A5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</w:rPr>
        <w:t>KSE</w:t>
      </w:r>
      <w:r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12" w:history="1">
        <w:r>
          <w:rPr>
            <w:rStyle w:val="Hyperlink"/>
            <w:rFonts w:cs="Arial"/>
            <w:sz w:val="18"/>
            <w:szCs w:val="18"/>
          </w:rPr>
          <w:t>www</w:t>
        </w:r>
        <w:r>
          <w:rPr>
            <w:rStyle w:val="Hyperlink"/>
            <w:rFonts w:cs="Arial"/>
            <w:sz w:val="18"/>
            <w:szCs w:val="18"/>
            <w:lang w:val="ru-RU"/>
          </w:rPr>
          <w:t>.</w:t>
        </w:r>
        <w:r>
          <w:rPr>
            <w:rStyle w:val="Hyperlink"/>
            <w:rFonts w:cs="Arial"/>
            <w:sz w:val="18"/>
            <w:szCs w:val="18"/>
          </w:rPr>
          <w:t>LGnewsroom</w:t>
        </w:r>
        <w:r>
          <w:rPr>
            <w:rStyle w:val="Hyperlink"/>
            <w:rFonts w:cs="Arial"/>
            <w:sz w:val="18"/>
            <w:szCs w:val="18"/>
            <w:lang w:val="ru-RU"/>
          </w:rPr>
          <w:t>.</w:t>
        </w:r>
        <w:r>
          <w:rPr>
            <w:rStyle w:val="Hyperlink"/>
            <w:rFonts w:cs="Arial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</w:p>
    <w:p w14:paraId="4727A357" w14:textId="77777777" w:rsidR="00D87B64" w:rsidRDefault="00D87B64" w:rsidP="00D87B64">
      <w:pPr>
        <w:rPr>
          <w:rFonts w:ascii="Arial" w:hAnsi="Arial" w:cs="Arial"/>
          <w:sz w:val="18"/>
          <w:szCs w:val="18"/>
          <w:lang w:val="ru-RU"/>
        </w:rPr>
      </w:pPr>
    </w:p>
    <w:p w14:paraId="3352FBBC" w14:textId="77777777" w:rsidR="00CF13A2" w:rsidRPr="003417C0" w:rsidRDefault="00CF13A2" w:rsidP="003417C0">
      <w:pPr>
        <w:keepNext/>
        <w:keepLines/>
        <w:tabs>
          <w:tab w:val="left" w:pos="3969"/>
        </w:tabs>
        <w:spacing w:line="360" w:lineRule="auto"/>
        <w:jc w:val="both"/>
        <w:rPr>
          <w:rFonts w:eastAsia="Malgun Gothic"/>
          <w:sz w:val="20"/>
          <w:szCs w:val="20"/>
          <w:lang w:val="ru-RU"/>
        </w:rPr>
      </w:pPr>
    </w:p>
    <w:p w14:paraId="5658B4DD" w14:textId="77777777" w:rsidR="00952000" w:rsidRPr="003417C0" w:rsidRDefault="00952000" w:rsidP="003417C0">
      <w:pPr>
        <w:adjustRightInd w:val="0"/>
        <w:spacing w:line="360" w:lineRule="auto"/>
        <w:ind w:firstLineChars="1" w:firstLine="2"/>
        <w:jc w:val="both"/>
        <w:outlineLvl w:val="0"/>
        <w:rPr>
          <w:rFonts w:eastAsia="Times New Roman"/>
          <w:lang w:val="ru-RU" w:eastAsia="ko-KR"/>
        </w:rPr>
      </w:pPr>
    </w:p>
    <w:sectPr w:rsidR="00952000" w:rsidRPr="003417C0" w:rsidSect="008141C7">
      <w:headerReference w:type="default" r:id="rId13"/>
      <w:footerReference w:type="even" r:id="rId14"/>
      <w:footerReference w:type="default" r:id="rId15"/>
      <w:pgSz w:w="11907" w:h="16840" w:code="267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1C4E9" w14:textId="77777777" w:rsidR="005C515E" w:rsidRDefault="005C515E">
      <w:r>
        <w:separator/>
      </w:r>
    </w:p>
  </w:endnote>
  <w:endnote w:type="continuationSeparator" w:id="0">
    <w:p w14:paraId="373DD6F6" w14:textId="77777777" w:rsidR="005C515E" w:rsidRDefault="005C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58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4F883" w14:textId="77777777" w:rsidR="005C515E" w:rsidRDefault="005C515E">
      <w:r>
        <w:separator/>
      </w:r>
    </w:p>
  </w:footnote>
  <w:footnote w:type="continuationSeparator" w:id="0">
    <w:p w14:paraId="1BD2B282" w14:textId="77777777" w:rsidR="005C515E" w:rsidRDefault="005C5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06757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1334"/>
    <w:rsid w:val="000472EC"/>
    <w:rsid w:val="000601EF"/>
    <w:rsid w:val="00062406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3A58"/>
    <w:rsid w:val="000C4435"/>
    <w:rsid w:val="000D3176"/>
    <w:rsid w:val="000D3BFB"/>
    <w:rsid w:val="000D4BBC"/>
    <w:rsid w:val="000D5C60"/>
    <w:rsid w:val="000E2D70"/>
    <w:rsid w:val="000E3576"/>
    <w:rsid w:val="000F1D0A"/>
    <w:rsid w:val="000F480A"/>
    <w:rsid w:val="000F7DE7"/>
    <w:rsid w:val="00102D43"/>
    <w:rsid w:val="00111022"/>
    <w:rsid w:val="00116BDE"/>
    <w:rsid w:val="00120208"/>
    <w:rsid w:val="001227C9"/>
    <w:rsid w:val="00132AB7"/>
    <w:rsid w:val="00132CC1"/>
    <w:rsid w:val="0013375F"/>
    <w:rsid w:val="001338C4"/>
    <w:rsid w:val="00134150"/>
    <w:rsid w:val="00140197"/>
    <w:rsid w:val="00140CE4"/>
    <w:rsid w:val="00162794"/>
    <w:rsid w:val="00170F3E"/>
    <w:rsid w:val="001720CD"/>
    <w:rsid w:val="00174D4D"/>
    <w:rsid w:val="001817BA"/>
    <w:rsid w:val="00183385"/>
    <w:rsid w:val="00193ADF"/>
    <w:rsid w:val="001A35CA"/>
    <w:rsid w:val="001B5C2B"/>
    <w:rsid w:val="001B689C"/>
    <w:rsid w:val="001C7D0E"/>
    <w:rsid w:val="001D3ECB"/>
    <w:rsid w:val="001E3812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C3"/>
    <w:rsid w:val="00286F89"/>
    <w:rsid w:val="002872C2"/>
    <w:rsid w:val="00292275"/>
    <w:rsid w:val="002A0D18"/>
    <w:rsid w:val="002A1989"/>
    <w:rsid w:val="002A2FB0"/>
    <w:rsid w:val="002A3DA0"/>
    <w:rsid w:val="002A5314"/>
    <w:rsid w:val="002A7944"/>
    <w:rsid w:val="002B0440"/>
    <w:rsid w:val="002B2B6F"/>
    <w:rsid w:val="002B343D"/>
    <w:rsid w:val="002B5F18"/>
    <w:rsid w:val="002C0B14"/>
    <w:rsid w:val="002C1D1B"/>
    <w:rsid w:val="002D2FF9"/>
    <w:rsid w:val="002E139A"/>
    <w:rsid w:val="003059AF"/>
    <w:rsid w:val="00310DBE"/>
    <w:rsid w:val="00311751"/>
    <w:rsid w:val="00313AA5"/>
    <w:rsid w:val="00321CFC"/>
    <w:rsid w:val="00322699"/>
    <w:rsid w:val="00323A54"/>
    <w:rsid w:val="00326C2C"/>
    <w:rsid w:val="00330DE5"/>
    <w:rsid w:val="003310DE"/>
    <w:rsid w:val="00333202"/>
    <w:rsid w:val="00340A0B"/>
    <w:rsid w:val="003417C0"/>
    <w:rsid w:val="003440A1"/>
    <w:rsid w:val="00357FE1"/>
    <w:rsid w:val="003617AE"/>
    <w:rsid w:val="00367282"/>
    <w:rsid w:val="0037664D"/>
    <w:rsid w:val="00384075"/>
    <w:rsid w:val="00385AAD"/>
    <w:rsid w:val="003860CE"/>
    <w:rsid w:val="00393B2C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3901"/>
    <w:rsid w:val="00406E3B"/>
    <w:rsid w:val="00407320"/>
    <w:rsid w:val="00412393"/>
    <w:rsid w:val="00412A35"/>
    <w:rsid w:val="00417A3C"/>
    <w:rsid w:val="004313F9"/>
    <w:rsid w:val="00436345"/>
    <w:rsid w:val="00443EDD"/>
    <w:rsid w:val="004449DD"/>
    <w:rsid w:val="00446DA8"/>
    <w:rsid w:val="00447B93"/>
    <w:rsid w:val="004565D6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79F"/>
    <w:rsid w:val="004D3E24"/>
    <w:rsid w:val="004E3990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958BE"/>
    <w:rsid w:val="005A112E"/>
    <w:rsid w:val="005A424C"/>
    <w:rsid w:val="005B0146"/>
    <w:rsid w:val="005B597A"/>
    <w:rsid w:val="005B5EF5"/>
    <w:rsid w:val="005C294F"/>
    <w:rsid w:val="005C515E"/>
    <w:rsid w:val="005C612D"/>
    <w:rsid w:val="005E3D57"/>
    <w:rsid w:val="005E5607"/>
    <w:rsid w:val="005E6750"/>
    <w:rsid w:val="005F6B43"/>
    <w:rsid w:val="0060118B"/>
    <w:rsid w:val="00610D92"/>
    <w:rsid w:val="006154A4"/>
    <w:rsid w:val="00631D33"/>
    <w:rsid w:val="006357EE"/>
    <w:rsid w:val="00645453"/>
    <w:rsid w:val="00646490"/>
    <w:rsid w:val="00646D8B"/>
    <w:rsid w:val="006516F5"/>
    <w:rsid w:val="00655629"/>
    <w:rsid w:val="00656155"/>
    <w:rsid w:val="006579F2"/>
    <w:rsid w:val="00661526"/>
    <w:rsid w:val="006616AB"/>
    <w:rsid w:val="00663A40"/>
    <w:rsid w:val="00672CF8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D216B"/>
    <w:rsid w:val="006E2F11"/>
    <w:rsid w:val="006E443D"/>
    <w:rsid w:val="006E51B9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1028"/>
    <w:rsid w:val="0074581F"/>
    <w:rsid w:val="007473BB"/>
    <w:rsid w:val="007617FB"/>
    <w:rsid w:val="00775E21"/>
    <w:rsid w:val="00781BFA"/>
    <w:rsid w:val="00786EFA"/>
    <w:rsid w:val="007906BE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D58FA"/>
    <w:rsid w:val="007E6A0C"/>
    <w:rsid w:val="007F0AFC"/>
    <w:rsid w:val="007F3A51"/>
    <w:rsid w:val="007F3DE3"/>
    <w:rsid w:val="007F4D45"/>
    <w:rsid w:val="007F4FEE"/>
    <w:rsid w:val="008013CF"/>
    <w:rsid w:val="00805B7E"/>
    <w:rsid w:val="008068D5"/>
    <w:rsid w:val="00811250"/>
    <w:rsid w:val="008141C7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76441"/>
    <w:rsid w:val="00890CEA"/>
    <w:rsid w:val="00893BAA"/>
    <w:rsid w:val="00897377"/>
    <w:rsid w:val="00897ABB"/>
    <w:rsid w:val="008A282C"/>
    <w:rsid w:val="008A3029"/>
    <w:rsid w:val="008A3E90"/>
    <w:rsid w:val="008A7A56"/>
    <w:rsid w:val="008B03D9"/>
    <w:rsid w:val="008B2325"/>
    <w:rsid w:val="008C458F"/>
    <w:rsid w:val="008C5164"/>
    <w:rsid w:val="008D3442"/>
    <w:rsid w:val="008E119A"/>
    <w:rsid w:val="008E631C"/>
    <w:rsid w:val="009115B2"/>
    <w:rsid w:val="00911CE6"/>
    <w:rsid w:val="00934EBA"/>
    <w:rsid w:val="00950106"/>
    <w:rsid w:val="00952000"/>
    <w:rsid w:val="0096410A"/>
    <w:rsid w:val="0097487A"/>
    <w:rsid w:val="00976819"/>
    <w:rsid w:val="00991327"/>
    <w:rsid w:val="009932BF"/>
    <w:rsid w:val="009B324F"/>
    <w:rsid w:val="009B5D9F"/>
    <w:rsid w:val="009C1A32"/>
    <w:rsid w:val="009C6911"/>
    <w:rsid w:val="009C73B3"/>
    <w:rsid w:val="009D641F"/>
    <w:rsid w:val="009D7AAE"/>
    <w:rsid w:val="009E00B4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4B3"/>
    <w:rsid w:val="00A43994"/>
    <w:rsid w:val="00A51073"/>
    <w:rsid w:val="00A5414E"/>
    <w:rsid w:val="00A54F08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2B07"/>
    <w:rsid w:val="00AB0CFB"/>
    <w:rsid w:val="00AB6684"/>
    <w:rsid w:val="00AC4B04"/>
    <w:rsid w:val="00AC5B96"/>
    <w:rsid w:val="00AD2547"/>
    <w:rsid w:val="00AD555D"/>
    <w:rsid w:val="00AE0B67"/>
    <w:rsid w:val="00AE63B8"/>
    <w:rsid w:val="00AF275F"/>
    <w:rsid w:val="00AF28F8"/>
    <w:rsid w:val="00AF6C80"/>
    <w:rsid w:val="00B03047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D27F9"/>
    <w:rsid w:val="00BD4DB2"/>
    <w:rsid w:val="00BE0926"/>
    <w:rsid w:val="00BE2C21"/>
    <w:rsid w:val="00BE365C"/>
    <w:rsid w:val="00BE47D7"/>
    <w:rsid w:val="00BF1F44"/>
    <w:rsid w:val="00C00745"/>
    <w:rsid w:val="00C3236C"/>
    <w:rsid w:val="00C354B0"/>
    <w:rsid w:val="00C37779"/>
    <w:rsid w:val="00C37FB8"/>
    <w:rsid w:val="00C43306"/>
    <w:rsid w:val="00C50F01"/>
    <w:rsid w:val="00C53512"/>
    <w:rsid w:val="00C56FA0"/>
    <w:rsid w:val="00C603E2"/>
    <w:rsid w:val="00C671A7"/>
    <w:rsid w:val="00C67906"/>
    <w:rsid w:val="00C72918"/>
    <w:rsid w:val="00C8018E"/>
    <w:rsid w:val="00C81013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D5E0C"/>
    <w:rsid w:val="00CD6191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27C0"/>
    <w:rsid w:val="00D871DE"/>
    <w:rsid w:val="00D87B64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325"/>
    <w:rsid w:val="00E12F55"/>
    <w:rsid w:val="00E17311"/>
    <w:rsid w:val="00E1795A"/>
    <w:rsid w:val="00E3584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006"/>
    <w:rsid w:val="00ED0844"/>
    <w:rsid w:val="00EE2007"/>
    <w:rsid w:val="00EF3A7F"/>
    <w:rsid w:val="00EF4B02"/>
    <w:rsid w:val="00F1189F"/>
    <w:rsid w:val="00F12419"/>
    <w:rsid w:val="00F143F9"/>
    <w:rsid w:val="00F1712E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0DF3"/>
    <w:rsid w:val="00FD1336"/>
    <w:rsid w:val="00FD7709"/>
    <w:rsid w:val="00FE12FF"/>
    <w:rsid w:val="00FF199C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3">
    <w:name w:val="heading 3"/>
    <w:basedOn w:val="Normal"/>
    <w:link w:val="Heading3Char"/>
    <w:uiPriority w:val="9"/>
    <w:qFormat/>
    <w:locked/>
    <w:rsid w:val="00E12325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ko-KR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E123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  <w:style w:type="character" w:customStyle="1" w:styleId="Heading3Char">
    <w:name w:val="Heading 3 Char"/>
    <w:basedOn w:val="DefaultParagraphFont"/>
    <w:link w:val="Heading3"/>
    <w:uiPriority w:val="9"/>
    <w:rsid w:val="00E12325"/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customStyle="1" w:styleId="Heading4Char">
    <w:name w:val="Heading 4 Char"/>
    <w:basedOn w:val="DefaultParagraphFont"/>
    <w:link w:val="Heading4"/>
    <w:rsid w:val="00E123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3310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3">
    <w:name w:val="heading 3"/>
    <w:basedOn w:val="Normal"/>
    <w:link w:val="Heading3Char"/>
    <w:uiPriority w:val="9"/>
    <w:qFormat/>
    <w:locked/>
    <w:rsid w:val="00E12325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ko-KR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E123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  <w:style w:type="character" w:customStyle="1" w:styleId="Heading3Char">
    <w:name w:val="Heading 3 Char"/>
    <w:basedOn w:val="DefaultParagraphFont"/>
    <w:link w:val="Heading3"/>
    <w:uiPriority w:val="9"/>
    <w:rsid w:val="00E12325"/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customStyle="1" w:styleId="Heading4Char">
    <w:name w:val="Heading 4 Char"/>
    <w:basedOn w:val="DefaultParagraphFont"/>
    <w:link w:val="Heading4"/>
    <w:rsid w:val="00E123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3310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gnewsroom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g.com/ru/ultrafine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youtube.com/embed/-Cb5MhRMSos?start=4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embed/NbAChD_umh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9272-3061-4C12-901D-4D2A379E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2</cp:revision>
  <cp:lastPrinted>2018-02-12T08:37:00Z</cp:lastPrinted>
  <dcterms:created xsi:type="dcterms:W3CDTF">2019-02-04T10:49:00Z</dcterms:created>
  <dcterms:modified xsi:type="dcterms:W3CDTF">2019-02-04T10:49:00Z</dcterms:modified>
</cp:coreProperties>
</file>