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54" w:rsidRDefault="001454EE" w:rsidP="00FE60B5">
      <w:pPr>
        <w:jc w:val="center"/>
      </w:pPr>
      <w:r>
        <w:br w:type="textWrapping" w:clear="all"/>
      </w:r>
    </w:p>
    <w:p w:rsidR="00E14C66" w:rsidRPr="001D6A21" w:rsidRDefault="00BC36AC" w:rsidP="001E21D9">
      <w:pPr>
        <w:jc w:val="center"/>
        <w:rPr>
          <w:b/>
          <w:sz w:val="32"/>
          <w:szCs w:val="32"/>
        </w:rPr>
      </w:pPr>
      <w:r w:rsidRPr="001D6A21">
        <w:rPr>
          <w:b/>
          <w:sz w:val="32"/>
          <w:szCs w:val="32"/>
          <w:lang w:val="en-US"/>
        </w:rPr>
        <w:t>LG</w:t>
      </w:r>
      <w:r w:rsidRPr="001D6A21">
        <w:rPr>
          <w:b/>
          <w:sz w:val="32"/>
          <w:szCs w:val="32"/>
        </w:rPr>
        <w:t xml:space="preserve"> </w:t>
      </w:r>
      <w:r w:rsidR="00C70F9D" w:rsidRPr="001D6A21">
        <w:rPr>
          <w:b/>
          <w:sz w:val="32"/>
          <w:szCs w:val="32"/>
          <w:lang w:val="en-US"/>
        </w:rPr>
        <w:t>Electronics</w:t>
      </w:r>
      <w:r w:rsidR="00C70F9D" w:rsidRPr="001D6A21">
        <w:rPr>
          <w:b/>
          <w:sz w:val="32"/>
          <w:szCs w:val="32"/>
        </w:rPr>
        <w:t xml:space="preserve"> совместно</w:t>
      </w:r>
      <w:r w:rsidR="00E94AD8" w:rsidRPr="001D6A21">
        <w:rPr>
          <w:b/>
          <w:sz w:val="32"/>
          <w:szCs w:val="32"/>
        </w:rPr>
        <w:t xml:space="preserve"> с М.</w:t>
      </w:r>
      <w:r w:rsidR="00C70F9D" w:rsidRPr="001D6A21">
        <w:rPr>
          <w:b/>
          <w:sz w:val="32"/>
          <w:szCs w:val="32"/>
        </w:rPr>
        <w:t>Видео</w:t>
      </w:r>
      <w:r w:rsidR="001E21D9" w:rsidRPr="001D6A21">
        <w:rPr>
          <w:b/>
          <w:sz w:val="32"/>
          <w:szCs w:val="32"/>
        </w:rPr>
        <w:t xml:space="preserve"> </w:t>
      </w:r>
      <w:r w:rsidR="00E47AF2" w:rsidRPr="001D6A21">
        <w:rPr>
          <w:b/>
          <w:sz w:val="32"/>
          <w:szCs w:val="32"/>
        </w:rPr>
        <w:t>и Bethesda</w:t>
      </w:r>
      <w:r w:rsidR="001E21D9" w:rsidRPr="001D6A21">
        <w:rPr>
          <w:b/>
          <w:sz w:val="32"/>
          <w:szCs w:val="32"/>
        </w:rPr>
        <w:t xml:space="preserve"> </w:t>
      </w:r>
      <w:r w:rsidR="00C70F9D" w:rsidRPr="001D6A21">
        <w:rPr>
          <w:b/>
          <w:sz w:val="32"/>
          <w:szCs w:val="32"/>
        </w:rPr>
        <w:t xml:space="preserve">провели презентацию новой игры </w:t>
      </w:r>
      <w:r w:rsidR="00C70F9D" w:rsidRPr="001D6A21">
        <w:rPr>
          <w:b/>
          <w:sz w:val="32"/>
          <w:szCs w:val="32"/>
          <w:lang w:val="en-US"/>
        </w:rPr>
        <w:t>RAGE</w:t>
      </w:r>
      <w:r w:rsidR="00C70F9D" w:rsidRPr="001D6A21">
        <w:rPr>
          <w:b/>
          <w:sz w:val="32"/>
          <w:szCs w:val="32"/>
        </w:rPr>
        <w:t>2</w:t>
      </w:r>
      <w:r w:rsidR="00E94AD8" w:rsidRPr="001D6A21">
        <w:rPr>
          <w:b/>
          <w:sz w:val="32"/>
          <w:szCs w:val="32"/>
        </w:rPr>
        <w:t xml:space="preserve"> для специализированных СМИ</w:t>
      </w:r>
      <w:r w:rsidR="00E47AF2" w:rsidRPr="001D6A21">
        <w:rPr>
          <w:b/>
          <w:sz w:val="32"/>
          <w:szCs w:val="32"/>
        </w:rPr>
        <w:t>, игровых и техно-блогеров</w:t>
      </w:r>
    </w:p>
    <w:p w:rsidR="00E94AD8" w:rsidRPr="001E21D9" w:rsidRDefault="00E47AF2" w:rsidP="00A3378D">
      <w:pPr>
        <w:spacing w:line="240" w:lineRule="auto"/>
        <w:ind w:firstLine="708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Москва, 26</w:t>
      </w:r>
      <w:r w:rsidR="00BC36AC" w:rsidRPr="001E21D9">
        <w:rPr>
          <w:rFonts w:cstheme="minorHAnsi"/>
          <w:b/>
          <w:sz w:val="24"/>
          <w:szCs w:val="24"/>
          <w:u w:val="single"/>
        </w:rPr>
        <w:t xml:space="preserve"> марта 2019 года</w:t>
      </w:r>
      <w:r w:rsidR="00BC36AC" w:rsidRPr="001E21D9">
        <w:rPr>
          <w:rFonts w:cstheme="minorHAnsi"/>
          <w:sz w:val="24"/>
          <w:szCs w:val="24"/>
        </w:rPr>
        <w:t xml:space="preserve"> – </w:t>
      </w:r>
      <w:r w:rsidR="00C70F9D">
        <w:rPr>
          <w:rFonts w:cstheme="minorHAnsi"/>
          <w:sz w:val="24"/>
          <w:szCs w:val="24"/>
        </w:rPr>
        <w:t xml:space="preserve"> </w:t>
      </w:r>
      <w:r w:rsidR="00C70F9D" w:rsidRPr="001E21D9">
        <w:rPr>
          <w:rFonts w:cstheme="minorHAnsi"/>
          <w:sz w:val="24"/>
          <w:szCs w:val="24"/>
        </w:rPr>
        <w:t>Компания LG Elect</w:t>
      </w:r>
      <w:r w:rsidR="00FE60B5" w:rsidRPr="001E21D9">
        <w:rPr>
          <w:rFonts w:cstheme="minorHAnsi"/>
          <w:sz w:val="24"/>
          <w:szCs w:val="24"/>
        </w:rPr>
        <w:t>ro</w:t>
      </w:r>
      <w:r w:rsidR="00C70F9D" w:rsidRPr="001E21D9">
        <w:rPr>
          <w:rFonts w:cstheme="minorHAnsi"/>
          <w:sz w:val="24"/>
          <w:szCs w:val="24"/>
        </w:rPr>
        <w:t xml:space="preserve">nics </w:t>
      </w:r>
      <w:r w:rsidR="00FE60B5" w:rsidRPr="001E21D9">
        <w:rPr>
          <w:rFonts w:cstheme="minorHAnsi"/>
          <w:sz w:val="24"/>
          <w:szCs w:val="24"/>
        </w:rPr>
        <w:t>совместно с М.</w:t>
      </w:r>
      <w:r w:rsidR="00FE79D7" w:rsidRPr="001E21D9">
        <w:rPr>
          <w:rFonts w:cstheme="minorHAnsi"/>
          <w:sz w:val="24"/>
          <w:szCs w:val="24"/>
        </w:rPr>
        <w:t xml:space="preserve">Видео </w:t>
      </w:r>
      <w:r w:rsidR="001E21D9" w:rsidRPr="001E21D9">
        <w:rPr>
          <w:rFonts w:cstheme="minorHAnsi"/>
          <w:sz w:val="24"/>
          <w:szCs w:val="24"/>
        </w:rPr>
        <w:t xml:space="preserve">и Bethesda </w:t>
      </w:r>
      <w:r w:rsidR="00FE79D7" w:rsidRPr="001E21D9">
        <w:rPr>
          <w:rFonts w:cstheme="minorHAnsi"/>
          <w:sz w:val="24"/>
          <w:szCs w:val="24"/>
        </w:rPr>
        <w:t>провели презентацию новой версии популярной компьютерной игры для представителей специализированных</w:t>
      </w:r>
      <w:r w:rsidR="00E14C66" w:rsidRPr="001E21D9">
        <w:rPr>
          <w:rFonts w:cstheme="minorHAnsi"/>
          <w:sz w:val="24"/>
          <w:szCs w:val="24"/>
        </w:rPr>
        <w:t>, профильных и мейнстрим</w:t>
      </w:r>
      <w:r w:rsidR="00FE79D7" w:rsidRPr="001E21D9">
        <w:rPr>
          <w:rFonts w:cstheme="minorHAnsi"/>
          <w:sz w:val="24"/>
          <w:szCs w:val="24"/>
        </w:rPr>
        <w:t xml:space="preserve"> СМИ</w:t>
      </w:r>
      <w:r w:rsidR="00E14C66" w:rsidRPr="001E21D9">
        <w:rPr>
          <w:rFonts w:cstheme="minorHAnsi"/>
          <w:sz w:val="24"/>
          <w:szCs w:val="24"/>
        </w:rPr>
        <w:t xml:space="preserve">, игровых и техно - </w:t>
      </w:r>
      <w:r w:rsidR="00FE79D7" w:rsidRPr="001E21D9">
        <w:rPr>
          <w:rFonts w:cstheme="minorHAnsi"/>
          <w:sz w:val="24"/>
          <w:szCs w:val="24"/>
        </w:rPr>
        <w:t xml:space="preserve">блогеров. Мероприятие прошло в одном из московских пейнтбольных клубов на открытом полигоне. Одновременно с офф-лайн сражением, </w:t>
      </w:r>
      <w:r w:rsidR="00E94AD8" w:rsidRPr="001E21D9">
        <w:rPr>
          <w:rFonts w:cstheme="minorHAnsi"/>
          <w:sz w:val="24"/>
          <w:szCs w:val="24"/>
        </w:rPr>
        <w:t xml:space="preserve">имитирующим сюжет игры, </w:t>
      </w:r>
      <w:r w:rsidR="00FE79D7" w:rsidRPr="001E21D9">
        <w:rPr>
          <w:rFonts w:cstheme="minorHAnsi"/>
          <w:sz w:val="24"/>
          <w:szCs w:val="24"/>
        </w:rPr>
        <w:t xml:space="preserve">гости могли опробовать демо-версию </w:t>
      </w:r>
      <w:r w:rsidR="00FE79D7" w:rsidRPr="001E21D9">
        <w:rPr>
          <w:rFonts w:cstheme="minorHAnsi"/>
          <w:sz w:val="24"/>
          <w:szCs w:val="24"/>
          <w:lang w:val="en-US"/>
        </w:rPr>
        <w:t>RAG</w:t>
      </w:r>
      <w:r w:rsidR="00FE79D7" w:rsidRPr="001E21D9">
        <w:rPr>
          <w:rFonts w:cstheme="minorHAnsi"/>
          <w:sz w:val="24"/>
          <w:szCs w:val="24"/>
        </w:rPr>
        <w:t xml:space="preserve">Е 2 на мониторах </w:t>
      </w:r>
      <w:r w:rsidR="00FE60B5" w:rsidRPr="001E21D9">
        <w:rPr>
          <w:rFonts w:cstheme="minorHAnsi"/>
          <w:sz w:val="24"/>
          <w:szCs w:val="24"/>
          <w:lang w:val="en-US"/>
        </w:rPr>
        <w:t>LG</w:t>
      </w:r>
      <w:r w:rsidR="00FE60B5" w:rsidRPr="001E21D9">
        <w:rPr>
          <w:rFonts w:cstheme="minorHAnsi"/>
          <w:sz w:val="24"/>
          <w:szCs w:val="24"/>
        </w:rPr>
        <w:t xml:space="preserve"> UHD 4K </w:t>
      </w:r>
      <w:r w:rsidR="00FE79D7" w:rsidRPr="001E21D9">
        <w:rPr>
          <w:rFonts w:cstheme="minorHAnsi"/>
          <w:sz w:val="24"/>
          <w:szCs w:val="24"/>
        </w:rPr>
        <w:t>43</w:t>
      </w:r>
      <w:r w:rsidR="00FE60B5" w:rsidRPr="001E21D9">
        <w:rPr>
          <w:rFonts w:cstheme="minorHAnsi"/>
          <w:sz w:val="24"/>
          <w:szCs w:val="24"/>
        </w:rPr>
        <w:t xml:space="preserve">UD79-B. </w:t>
      </w:r>
    </w:p>
    <w:p w:rsidR="00FE60B5" w:rsidRPr="001E21D9" w:rsidRDefault="001E21D9" w:rsidP="00A3378D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</w:rPr>
      </w:pPr>
      <w:r>
        <w:rPr>
          <w:rFonts w:cstheme="minorHAnsi"/>
          <w:sz w:val="24"/>
          <w:szCs w:val="24"/>
        </w:rPr>
        <w:t>«</w:t>
      </w:r>
      <w:r w:rsidR="00E94AD8" w:rsidRPr="001E21D9">
        <w:rPr>
          <w:rFonts w:cstheme="minorHAnsi"/>
          <w:sz w:val="24"/>
          <w:szCs w:val="24"/>
        </w:rPr>
        <w:t>RAGE 2</w:t>
      </w:r>
      <w:r>
        <w:rPr>
          <w:rFonts w:cstheme="minorHAnsi"/>
          <w:sz w:val="24"/>
          <w:szCs w:val="24"/>
        </w:rPr>
        <w:t>»</w:t>
      </w:r>
      <w:r w:rsidR="00E94AD8" w:rsidRPr="001E21D9">
        <w:rPr>
          <w:rFonts w:cstheme="minorHAnsi"/>
          <w:sz w:val="24"/>
          <w:szCs w:val="24"/>
        </w:rPr>
        <w:t xml:space="preserve"> - это вторая часть постапокалиптического шутера от id Software</w:t>
      </w:r>
      <w:r w:rsidRPr="001E21D9">
        <w:rPr>
          <w:rFonts w:cstheme="minorHAnsi"/>
          <w:sz w:val="24"/>
          <w:szCs w:val="24"/>
        </w:rPr>
        <w:t xml:space="preserve"> и Avalanche Studios</w:t>
      </w:r>
      <w:r w:rsidR="00E94AD8" w:rsidRPr="001E21D9">
        <w:rPr>
          <w:rFonts w:cstheme="minorHAnsi"/>
          <w:sz w:val="24"/>
          <w:szCs w:val="24"/>
        </w:rPr>
        <w:t>, в которой игроков вновь ждет выжженная катастрофой пустошь, полная мутантов и враждебно настроенных людей. События сиквела разворачиваются спустя пятьдесят лет после событий оригинальной игры - в 2185 году. Игрокам предстоит взять на себя роль последнего рейджера Вайнленда по имени Уокер,</w:t>
      </w:r>
      <w:r w:rsidRPr="001E21D9">
        <w:rPr>
          <w:rFonts w:cstheme="minorHAnsi"/>
          <w:sz w:val="24"/>
          <w:szCs w:val="24"/>
        </w:rPr>
        <w:t xml:space="preserve"> который противостоит жестокой реальности.</w:t>
      </w:r>
      <w:r w:rsidR="00E47AF2">
        <w:rPr>
          <w:rFonts w:cstheme="minorHAnsi"/>
          <w:sz w:val="24"/>
          <w:szCs w:val="24"/>
        </w:rPr>
        <w:t xml:space="preserve"> </w:t>
      </w:r>
      <w:r w:rsidR="00E94AD8" w:rsidRPr="001E21D9">
        <w:rPr>
          <w:rFonts w:cstheme="minorHAnsi"/>
          <w:sz w:val="24"/>
          <w:szCs w:val="24"/>
        </w:rPr>
        <w:t>Игроков ждет огромный бесшовный мир, созданный силами Avalanche Studios (Just Cause), по которому можно перемещаться как на своих двоих, так и на различном транспорте</w:t>
      </w:r>
    </w:p>
    <w:p w:rsidR="001E21D9" w:rsidRDefault="00CC64F1" w:rsidP="00A3378D">
      <w:pPr>
        <w:spacing w:line="240" w:lineRule="auto"/>
        <w:ind w:firstLine="708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1E21D9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LG</w:t>
      </w:r>
      <w:r w:rsidRPr="001E21D9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Pr="001E21D9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Electronics</w:t>
      </w:r>
      <w:r w:rsidR="00833253" w:rsidRPr="001E21D9">
        <w:rPr>
          <w:rFonts w:cstheme="minorHAnsi"/>
          <w:color w:val="000000"/>
          <w:sz w:val="24"/>
          <w:szCs w:val="24"/>
          <w:shd w:val="clear" w:color="auto" w:fill="FFFFFF"/>
        </w:rPr>
        <w:t>, несомненный лидер</w:t>
      </w:r>
      <w:r w:rsidRPr="001E21D9">
        <w:rPr>
          <w:rFonts w:cstheme="minorHAnsi"/>
          <w:color w:val="000000"/>
          <w:sz w:val="24"/>
          <w:szCs w:val="24"/>
          <w:shd w:val="clear" w:color="auto" w:fill="FFFFFF"/>
        </w:rPr>
        <w:t xml:space="preserve"> в производстве профессиональных игровых мониторов, стала одним из пар</w:t>
      </w:r>
      <w:r w:rsidR="00E94AD8" w:rsidRPr="001E21D9">
        <w:rPr>
          <w:rFonts w:cstheme="minorHAnsi"/>
          <w:color w:val="000000"/>
          <w:sz w:val="24"/>
          <w:szCs w:val="24"/>
          <w:shd w:val="clear" w:color="auto" w:fill="FFFFFF"/>
        </w:rPr>
        <w:t>тнеров уникального события. На</w:t>
      </w:r>
      <w:r w:rsidR="00E14C66" w:rsidRPr="001E21D9">
        <w:rPr>
          <w:rFonts w:cstheme="minorHAnsi"/>
          <w:color w:val="000000"/>
          <w:sz w:val="24"/>
          <w:szCs w:val="24"/>
          <w:shd w:val="clear" w:color="auto" w:fill="FFFFFF"/>
        </w:rPr>
        <w:t xml:space="preserve"> новейших моделях </w:t>
      </w:r>
      <w:r w:rsidR="00E94AD8" w:rsidRPr="001E21D9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E14C66" w:rsidRPr="001E21D9">
        <w:rPr>
          <w:rFonts w:cstheme="minorHAnsi"/>
          <w:color w:val="000000"/>
          <w:sz w:val="24"/>
          <w:szCs w:val="24"/>
          <w:shd w:val="clear" w:color="auto" w:fill="FFFFFF"/>
        </w:rPr>
        <w:t>43” UHD с разрешением 4K Вы можете смотреть фильм, как на большом экране, играть в игры, или работать с несколькими открытыми окнами одновременно. Помимо широкого обзора, 4К IPS панель</w:t>
      </w:r>
      <w:r w:rsidR="00E14C66" w:rsidRPr="001E21D9">
        <w:rPr>
          <w:rFonts w:ascii="Tahoma" w:hAnsi="Tahoma" w:cs="Tahoma"/>
          <w:color w:val="333333"/>
          <w:sz w:val="44"/>
          <w:szCs w:val="44"/>
          <w:shd w:val="clear" w:color="auto" w:fill="FFFFFF"/>
        </w:rPr>
        <w:t xml:space="preserve"> </w:t>
      </w:r>
      <w:r w:rsidR="00E14C66" w:rsidRPr="001E21D9">
        <w:rPr>
          <w:rFonts w:cstheme="minorHAnsi"/>
          <w:color w:val="000000"/>
          <w:sz w:val="24"/>
          <w:szCs w:val="24"/>
          <w:shd w:val="clear" w:color="auto" w:fill="FFFFFF"/>
        </w:rPr>
        <w:t>обеспечивает хорошую видимость под любым углом зрения без искажений изображения, что дает дополнительные преимущества игроку. 43UD79 поддерживает 4K/60 Гц подключение через HDMI, DisplayPort и USB Type C. Благодаря этому пользователи могут наслаждаться реалистичной и плавной передачей игровой графики в разрешении UHD 4K</w:t>
      </w:r>
    </w:p>
    <w:p w:rsidR="003D74B7" w:rsidRPr="00A3378D" w:rsidRDefault="00D03D90" w:rsidP="00A3378D">
      <w:pPr>
        <w:spacing w:line="240" w:lineRule="auto"/>
        <w:ind w:firstLine="708"/>
      </w:pPr>
      <w:r w:rsidRPr="001E21D9">
        <w:rPr>
          <w:rFonts w:cstheme="minorHAnsi"/>
          <w:sz w:val="24"/>
          <w:szCs w:val="24"/>
        </w:rPr>
        <w:t>Дополнительн</w:t>
      </w:r>
      <w:r w:rsidR="00D80E8E" w:rsidRPr="001E21D9">
        <w:rPr>
          <w:rFonts w:cstheme="minorHAnsi"/>
          <w:sz w:val="24"/>
          <w:szCs w:val="24"/>
        </w:rPr>
        <w:t xml:space="preserve">о сниженное время отклика – 1мс </w:t>
      </w:r>
      <w:r w:rsidRPr="001E21D9">
        <w:rPr>
          <w:rFonts w:cstheme="minorHAnsi"/>
          <w:sz w:val="24"/>
          <w:szCs w:val="24"/>
        </w:rPr>
        <w:t>обеспечивает по-настоящему плавное изображение даже в самых динамичных сценах</w:t>
      </w:r>
      <w:r w:rsidR="00E9415F" w:rsidRPr="001E21D9">
        <w:rPr>
          <w:rFonts w:cstheme="minorHAnsi"/>
          <w:sz w:val="24"/>
          <w:szCs w:val="24"/>
        </w:rPr>
        <w:t>ю</w:t>
      </w:r>
      <w:r w:rsidRPr="001E21D9">
        <w:rPr>
          <w:rFonts w:cstheme="minorHAnsi"/>
          <w:sz w:val="24"/>
          <w:szCs w:val="24"/>
        </w:rPr>
        <w:t xml:space="preserve"> Сочетание технологии </w:t>
      </w:r>
      <w:r w:rsidRPr="001E21D9">
        <w:rPr>
          <w:rFonts w:cstheme="minorHAnsi"/>
          <w:sz w:val="24"/>
          <w:szCs w:val="24"/>
          <w:lang w:val="en-US"/>
        </w:rPr>
        <w:t>AMD</w:t>
      </w:r>
      <w:r w:rsidRPr="001E21D9">
        <w:rPr>
          <w:rFonts w:cstheme="minorHAnsi"/>
          <w:sz w:val="24"/>
          <w:szCs w:val="24"/>
        </w:rPr>
        <w:t xml:space="preserve"> </w:t>
      </w:r>
      <w:proofErr w:type="spellStart"/>
      <w:r w:rsidRPr="001E21D9">
        <w:rPr>
          <w:rFonts w:cstheme="minorHAnsi"/>
          <w:sz w:val="24"/>
          <w:szCs w:val="24"/>
          <w:lang w:val="en-US"/>
        </w:rPr>
        <w:t>FreeSync</w:t>
      </w:r>
      <w:proofErr w:type="spellEnd"/>
      <w:r w:rsidRPr="001E21D9">
        <w:rPr>
          <w:rFonts w:cstheme="minorHAnsi"/>
          <w:sz w:val="24"/>
          <w:szCs w:val="24"/>
        </w:rPr>
        <w:t xml:space="preserve"> </w:t>
      </w:r>
      <w:r w:rsidR="00E9415F" w:rsidRPr="001E21D9">
        <w:rPr>
          <w:rFonts w:cstheme="minorHAnsi"/>
          <w:sz w:val="24"/>
          <w:szCs w:val="24"/>
        </w:rPr>
        <w:t>и изогнутого 43</w:t>
      </w:r>
      <w:r w:rsidR="00D80E8E" w:rsidRPr="001E21D9">
        <w:rPr>
          <w:rFonts w:cstheme="minorHAnsi"/>
          <w:sz w:val="24"/>
          <w:szCs w:val="24"/>
        </w:rPr>
        <w:t>-дю</w:t>
      </w:r>
      <w:r w:rsidRPr="001E21D9">
        <w:rPr>
          <w:rFonts w:cstheme="minorHAnsi"/>
          <w:sz w:val="24"/>
          <w:szCs w:val="24"/>
        </w:rPr>
        <w:t xml:space="preserve">ймового экрана делают процесс игры </w:t>
      </w:r>
      <w:proofErr w:type="spellStart"/>
      <w:r w:rsidRPr="001E21D9">
        <w:rPr>
          <w:rFonts w:cstheme="minorHAnsi"/>
          <w:sz w:val="24"/>
          <w:szCs w:val="24"/>
        </w:rPr>
        <w:t>органичнее</w:t>
      </w:r>
      <w:proofErr w:type="spellEnd"/>
      <w:r w:rsidRPr="001E21D9">
        <w:rPr>
          <w:rFonts w:cstheme="minorHAnsi"/>
          <w:sz w:val="24"/>
          <w:szCs w:val="24"/>
        </w:rPr>
        <w:t xml:space="preserve">, без помех и задержек. </w:t>
      </w:r>
      <w:r w:rsidR="00E9415F" w:rsidRPr="001E21D9">
        <w:rPr>
          <w:rFonts w:cstheme="minorHAnsi"/>
          <w:sz w:val="24"/>
          <w:szCs w:val="24"/>
        </w:rPr>
        <w:t xml:space="preserve">Подробно о модели по ссылке: </w:t>
      </w:r>
      <w:hyperlink r:id="rId7" w:history="1">
        <w:r w:rsidR="00E9415F" w:rsidRPr="001E21D9">
          <w:rPr>
            <w:rStyle w:val="a3"/>
          </w:rPr>
          <w:t>https://www.lg.com/ru/monitors/lg-43UD79-B</w:t>
        </w:r>
      </w:hyperlink>
    </w:p>
    <w:p w:rsidR="003D74B7" w:rsidRPr="001C4EA8" w:rsidRDefault="003D74B7" w:rsidP="003D74B7">
      <w:pPr>
        <w:autoSpaceDE w:val="0"/>
        <w:autoSpaceDN w:val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bCs/>
          <w:color w:val="B6002F"/>
          <w:sz w:val="18"/>
          <w:szCs w:val="18"/>
        </w:rPr>
        <w:t>О</w:t>
      </w:r>
      <w:r w:rsidRPr="001C4EA8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r w:rsidRPr="001C4EA8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LG Electronics, Inc.</w:t>
      </w:r>
    </w:p>
    <w:p w:rsidR="003D74B7" w:rsidRPr="003D74B7" w:rsidRDefault="003D74B7" w:rsidP="003D74B7">
      <w:pPr>
        <w:rPr>
          <w:rFonts w:ascii="Arial" w:hAnsi="Arial" w:cs="Arial"/>
          <w:sz w:val="16"/>
          <w:szCs w:val="16"/>
        </w:rPr>
      </w:pPr>
      <w:r w:rsidRPr="003D74B7">
        <w:rPr>
          <w:rFonts w:ascii="Arial" w:hAnsi="Arial" w:cs="Arial"/>
          <w:sz w:val="16"/>
          <w:szCs w:val="16"/>
          <w:lang w:val="en-US"/>
        </w:rPr>
        <w:t>LG</w:t>
      </w:r>
      <w:r w:rsidRPr="003D74B7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  <w:lang w:val="en-US"/>
        </w:rPr>
        <w:t>Electronics</w:t>
      </w:r>
      <w:r w:rsidRPr="003D74B7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3D74B7">
        <w:rPr>
          <w:rFonts w:ascii="Arial" w:hAnsi="Arial" w:cs="Arial"/>
          <w:sz w:val="16"/>
          <w:szCs w:val="16"/>
          <w:lang w:val="en-US"/>
        </w:rPr>
        <w:t>Inc</w:t>
      </w:r>
      <w:proofErr w:type="spellEnd"/>
      <w:r w:rsidRPr="003D74B7">
        <w:rPr>
          <w:rFonts w:ascii="Arial" w:hAnsi="Arial" w:cs="Arial"/>
          <w:sz w:val="16"/>
          <w:szCs w:val="16"/>
        </w:rPr>
        <w:t xml:space="preserve">. (KSE: 066570.KS)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LG Electronics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:rsidR="003D74B7" w:rsidRPr="003D74B7" w:rsidRDefault="003D74B7" w:rsidP="003D74B7">
      <w:pPr>
        <w:rPr>
          <w:rFonts w:ascii="Arial" w:hAnsi="Arial" w:cs="Arial"/>
          <w:sz w:val="16"/>
          <w:szCs w:val="16"/>
        </w:rPr>
      </w:pPr>
      <w:r w:rsidRPr="003D74B7">
        <w:rPr>
          <w:rFonts w:ascii="Arial" w:hAnsi="Arial" w:cs="Arial"/>
          <w:sz w:val="16"/>
          <w:szCs w:val="16"/>
        </w:rPr>
        <w:t>В России представлены мониторы UltraWide, предназначенные для многозадачных решений как для работы, так и для отдыха. Игровые мониторы от LG Electronics соответствуют мировым стандартам киберспорта (1мс, 144 Гц), а с 2018 года компания представила на рынке новый игровой бренд UltraGear,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HDR10, приближающей категорию к высококлассным TV и профессиональным панелям. Линейка UltraFine создана для специально для пользователей Mac.</w:t>
      </w:r>
    </w:p>
    <w:p w:rsidR="003D74B7" w:rsidRPr="003D74B7" w:rsidRDefault="003D74B7" w:rsidP="003D74B7">
      <w:pPr>
        <w:jc w:val="both"/>
        <w:rPr>
          <w:rFonts w:ascii="Arial" w:hAnsi="Arial" w:cs="Arial"/>
          <w:sz w:val="16"/>
          <w:szCs w:val="16"/>
        </w:rPr>
      </w:pPr>
      <w:r w:rsidRPr="003D74B7">
        <w:rPr>
          <w:rFonts w:ascii="Arial" w:hAnsi="Arial" w:cs="Arial"/>
          <w:sz w:val="16"/>
          <w:szCs w:val="16"/>
        </w:rPr>
        <w:lastRenderedPageBreak/>
        <w:t xml:space="preserve">Компания LG состоит из пяти бизнес-подразделений: Home Appliance &amp; Air Solution, Home Entertainment, Mobile Communications, Vehicle Components и B2B,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hyperlink r:id="rId8" w:history="1">
        <w:r w:rsidRPr="003D74B7">
          <w:rPr>
            <w:rStyle w:val="a3"/>
            <w:sz w:val="16"/>
            <w:szCs w:val="16"/>
          </w:rPr>
          <w:t>www.LGnewsroom.com</w:t>
        </w:r>
      </w:hyperlink>
      <w:r w:rsidRPr="003D74B7">
        <w:rPr>
          <w:rFonts w:ascii="Arial" w:hAnsi="Arial" w:cs="Arial"/>
          <w:sz w:val="16"/>
          <w:szCs w:val="16"/>
        </w:rPr>
        <w:t>.</w:t>
      </w:r>
    </w:p>
    <w:p w:rsidR="00F82E67" w:rsidRPr="005B5AA1" w:rsidRDefault="00F82E67" w:rsidP="003D74B7">
      <w:pPr>
        <w:rPr>
          <w:rFonts w:cstheme="minorHAnsi"/>
        </w:rPr>
      </w:pPr>
      <w:bookmarkStart w:id="0" w:name="_GoBack"/>
      <w:bookmarkEnd w:id="0"/>
    </w:p>
    <w:sectPr w:rsidR="00F82E67" w:rsidRPr="005B5AA1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216" w:rsidRDefault="00FA1216" w:rsidP="00F62C72">
      <w:pPr>
        <w:spacing w:after="0" w:line="240" w:lineRule="auto"/>
      </w:pPr>
      <w:r>
        <w:separator/>
      </w:r>
    </w:p>
  </w:endnote>
  <w:endnote w:type="continuationSeparator" w:id="0">
    <w:p w:rsidR="00FA1216" w:rsidRDefault="00FA1216" w:rsidP="00F62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216" w:rsidRDefault="00FA1216" w:rsidP="00F62C72">
      <w:pPr>
        <w:spacing w:after="0" w:line="240" w:lineRule="auto"/>
      </w:pPr>
      <w:r>
        <w:separator/>
      </w:r>
    </w:p>
  </w:footnote>
  <w:footnote w:type="continuationSeparator" w:id="0">
    <w:p w:rsidR="00FA1216" w:rsidRDefault="00FA1216" w:rsidP="00F62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0B5" w:rsidRPr="00FE60B5" w:rsidRDefault="001E21D9" w:rsidP="00A3378D">
    <w:pPr>
      <w:pStyle w:val="a7"/>
      <w:jc w:val="center"/>
    </w:pPr>
    <w:r>
      <w:rPr>
        <w:noProof/>
        <w:lang w:eastAsia="ru-RU"/>
      </w:rPr>
      <w:drawing>
        <wp:inline distT="0" distB="0" distL="0" distR="0" wp14:anchorId="06F77E62" wp14:editId="5FB817B1">
          <wp:extent cx="1516283" cy="631216"/>
          <wp:effectExtent l="0" t="0" r="0" b="0"/>
          <wp:docPr id="5" name="Рисунок 2" descr="C:\Users\bulan\Desktop\Logo_LG_CI_3D_RGB_Standard_02 — коп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ulan\Desktop\Logo_LG_CI_3D_RGB_Standard_02 — копия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209" b="28914"/>
                  <a:stretch/>
                </pic:blipFill>
                <pic:spPr bwMode="auto">
                  <a:xfrm>
                    <a:off x="0" y="0"/>
                    <a:ext cx="1580302" cy="65786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FE60B5">
      <w:rPr>
        <w:noProof/>
        <w:lang w:eastAsia="ru-RU"/>
      </w:rPr>
      <w:drawing>
        <wp:inline distT="0" distB="0" distL="0" distR="0" wp14:anchorId="68F1B66B" wp14:editId="1BF00A3B">
          <wp:extent cx="1733550" cy="558589"/>
          <wp:effectExtent l="0" t="0" r="0" b="0"/>
          <wp:docPr id="4" name="Picture 4" descr="Znalezione obrazy dla zapytania Ð»Ð¾Ð³Ð¾ÑÐ¸Ð¿ ÐÐÐ¸Ð´ÐµÐ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lezione obrazy dla zapytania Ð»Ð¾Ð³Ð¾ÑÐ¸Ð¿ ÐÐÐ¸Ð´ÐµÐ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0848" cy="57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ru-RU"/>
      </w:rPr>
      <w:drawing>
        <wp:inline distT="0" distB="0" distL="0" distR="0" wp14:anchorId="0BE296EF" wp14:editId="0EC51363">
          <wp:extent cx="1932972" cy="495450"/>
          <wp:effectExtent l="0" t="0" r="0" b="0"/>
          <wp:docPr id="1" name="Picture 1" descr="Znalezione obrazy dla zapytania Ð»Ð¾Ð³Ð¾ÑÐ¸Ð¿ Bethes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lezione obrazy dla zapytania Ð»Ð¾Ð³Ð¾ÑÐ¸Ð¿ Bethesda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625" t="19874" r="13961" b="24034"/>
                  <a:stretch/>
                </pic:blipFill>
                <pic:spPr bwMode="auto">
                  <a:xfrm>
                    <a:off x="0" y="0"/>
                    <a:ext cx="1958316" cy="5019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3D9"/>
    <w:rsid w:val="00090715"/>
    <w:rsid w:val="001454EE"/>
    <w:rsid w:val="0016402A"/>
    <w:rsid w:val="001D6A21"/>
    <w:rsid w:val="001E21D9"/>
    <w:rsid w:val="00220747"/>
    <w:rsid w:val="0027470B"/>
    <w:rsid w:val="002A2654"/>
    <w:rsid w:val="002E1AF5"/>
    <w:rsid w:val="00342207"/>
    <w:rsid w:val="003753D9"/>
    <w:rsid w:val="003D617D"/>
    <w:rsid w:val="003D7348"/>
    <w:rsid w:val="003D74B7"/>
    <w:rsid w:val="00476279"/>
    <w:rsid w:val="00497D79"/>
    <w:rsid w:val="00504273"/>
    <w:rsid w:val="00581972"/>
    <w:rsid w:val="005B5AA1"/>
    <w:rsid w:val="006323D0"/>
    <w:rsid w:val="006A5914"/>
    <w:rsid w:val="00782F61"/>
    <w:rsid w:val="00833253"/>
    <w:rsid w:val="008C2AB3"/>
    <w:rsid w:val="00A3378D"/>
    <w:rsid w:val="00AB41DA"/>
    <w:rsid w:val="00AC750B"/>
    <w:rsid w:val="00B06C34"/>
    <w:rsid w:val="00B42363"/>
    <w:rsid w:val="00BC36AC"/>
    <w:rsid w:val="00C055FA"/>
    <w:rsid w:val="00C70F9D"/>
    <w:rsid w:val="00CC64F1"/>
    <w:rsid w:val="00CF3ECB"/>
    <w:rsid w:val="00D03D90"/>
    <w:rsid w:val="00D80E8E"/>
    <w:rsid w:val="00E14C66"/>
    <w:rsid w:val="00E47AF2"/>
    <w:rsid w:val="00E610AD"/>
    <w:rsid w:val="00E6279D"/>
    <w:rsid w:val="00E808E1"/>
    <w:rsid w:val="00E9415F"/>
    <w:rsid w:val="00E94AD8"/>
    <w:rsid w:val="00F62C72"/>
    <w:rsid w:val="00F82E67"/>
    <w:rsid w:val="00FA1216"/>
    <w:rsid w:val="00FE60B5"/>
    <w:rsid w:val="00FE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220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4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54EE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476279"/>
    <w:rPr>
      <w:b/>
      <w:bCs/>
    </w:rPr>
  </w:style>
  <w:style w:type="paragraph" w:styleId="a7">
    <w:name w:val="header"/>
    <w:basedOn w:val="a"/>
    <w:link w:val="a8"/>
    <w:uiPriority w:val="99"/>
    <w:unhideWhenUsed/>
    <w:rsid w:val="00F62C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62C72"/>
  </w:style>
  <w:style w:type="paragraph" w:styleId="a9">
    <w:name w:val="footer"/>
    <w:basedOn w:val="a"/>
    <w:link w:val="aa"/>
    <w:uiPriority w:val="99"/>
    <w:unhideWhenUsed/>
    <w:rsid w:val="00F62C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62C72"/>
  </w:style>
  <w:style w:type="character" w:customStyle="1" w:styleId="nowrap">
    <w:name w:val="nowrap"/>
    <w:basedOn w:val="a0"/>
    <w:rsid w:val="00FE60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220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4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54EE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476279"/>
    <w:rPr>
      <w:b/>
      <w:bCs/>
    </w:rPr>
  </w:style>
  <w:style w:type="paragraph" w:styleId="a7">
    <w:name w:val="header"/>
    <w:basedOn w:val="a"/>
    <w:link w:val="a8"/>
    <w:uiPriority w:val="99"/>
    <w:unhideWhenUsed/>
    <w:rsid w:val="00F62C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62C72"/>
  </w:style>
  <w:style w:type="paragraph" w:styleId="a9">
    <w:name w:val="footer"/>
    <w:basedOn w:val="a"/>
    <w:link w:val="aa"/>
    <w:uiPriority w:val="99"/>
    <w:unhideWhenUsed/>
    <w:rsid w:val="00F62C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62C72"/>
  </w:style>
  <w:style w:type="character" w:customStyle="1" w:styleId="nowrap">
    <w:name w:val="nowrap"/>
    <w:basedOn w:val="a0"/>
    <w:rsid w:val="00FE6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6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g.com/ru/monitors/lg-43UD79-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Andrey Valov</cp:lastModifiedBy>
  <cp:revision>11</cp:revision>
  <cp:lastPrinted>2019-04-26T10:29:00Z</cp:lastPrinted>
  <dcterms:created xsi:type="dcterms:W3CDTF">2019-03-25T07:54:00Z</dcterms:created>
  <dcterms:modified xsi:type="dcterms:W3CDTF">2019-04-26T13:13:00Z</dcterms:modified>
</cp:coreProperties>
</file>